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9D5" w:rsidRPr="008919D5" w:rsidRDefault="008919D5" w:rsidP="008919D5">
      <w:pPr>
        <w:rPr>
          <w:rFonts w:ascii="Arial" w:hAnsi="Arial" w:cs="Arial"/>
          <w:b/>
          <w:sz w:val="32"/>
          <w:szCs w:val="28"/>
        </w:rPr>
      </w:pPr>
      <w:r w:rsidRPr="008919D5">
        <w:rPr>
          <w:rFonts w:ascii="Arial" w:hAnsi="Arial" w:cs="Arial"/>
          <w:b/>
          <w:sz w:val="32"/>
          <w:szCs w:val="28"/>
        </w:rPr>
        <w:t xml:space="preserve">Discharge Application section 227 or 245 of </w:t>
      </w:r>
      <w:proofErr w:type="spellStart"/>
      <w:r w:rsidRPr="008919D5">
        <w:rPr>
          <w:rFonts w:ascii="Arial" w:hAnsi="Arial" w:cs="Arial"/>
          <w:b/>
          <w:sz w:val="32"/>
          <w:szCs w:val="28"/>
        </w:rPr>
        <w:t>CrPC</w:t>
      </w:r>
      <w:proofErr w:type="spellEnd"/>
      <w:r w:rsidRPr="008919D5">
        <w:rPr>
          <w:rFonts w:ascii="Arial" w:hAnsi="Arial" w:cs="Arial"/>
          <w:b/>
          <w:sz w:val="32"/>
          <w:szCs w:val="28"/>
        </w:rPr>
        <w:t>, 1973</w:t>
      </w:r>
    </w:p>
    <w:p w:rsidR="008919D5" w:rsidRPr="008919D5" w:rsidRDefault="008919D5" w:rsidP="008919D5">
      <w:pPr>
        <w:rPr>
          <w:rFonts w:ascii="Arial" w:hAnsi="Arial" w:cs="Arial"/>
          <w:sz w:val="28"/>
          <w:szCs w:val="28"/>
        </w:rPr>
      </w:pPr>
    </w:p>
    <w:p w:rsidR="008919D5" w:rsidRPr="008919D5" w:rsidRDefault="008919D5" w:rsidP="008919D5">
      <w:pPr>
        <w:rPr>
          <w:rFonts w:ascii="Arial" w:hAnsi="Arial" w:cs="Arial"/>
          <w:sz w:val="28"/>
          <w:szCs w:val="28"/>
        </w:rPr>
      </w:pPr>
      <w:r w:rsidRPr="008919D5">
        <w:rPr>
          <w:rFonts w:ascii="Arial" w:hAnsi="Arial" w:cs="Arial"/>
          <w:sz w:val="28"/>
          <w:szCs w:val="28"/>
        </w:rPr>
        <w:t>SHORT TITLE</w:t>
      </w:r>
    </w:p>
    <w:p w:rsidR="008919D5" w:rsidRPr="008919D5" w:rsidRDefault="008919D5" w:rsidP="008919D5">
      <w:pPr>
        <w:rPr>
          <w:rFonts w:ascii="Arial" w:hAnsi="Arial" w:cs="Arial"/>
          <w:sz w:val="28"/>
          <w:szCs w:val="28"/>
        </w:rPr>
      </w:pPr>
      <w:r w:rsidRPr="008919D5">
        <w:rPr>
          <w:rFonts w:ascii="Arial" w:hAnsi="Arial" w:cs="Arial"/>
          <w:sz w:val="28"/>
          <w:szCs w:val="28"/>
        </w:rPr>
        <w:t>BEFORE THE METROPOLITAN MAGISTRATES / MAGISTRATES COURT AT _______</w:t>
      </w:r>
    </w:p>
    <w:p w:rsidR="008919D5" w:rsidRPr="008919D5" w:rsidRDefault="008919D5" w:rsidP="008919D5">
      <w:pPr>
        <w:rPr>
          <w:rFonts w:ascii="Arial" w:hAnsi="Arial" w:cs="Arial"/>
          <w:sz w:val="28"/>
          <w:szCs w:val="28"/>
        </w:rPr>
      </w:pPr>
      <w:r w:rsidRPr="008919D5">
        <w:rPr>
          <w:rFonts w:ascii="Arial" w:hAnsi="Arial" w:cs="Arial"/>
          <w:sz w:val="28"/>
          <w:szCs w:val="28"/>
        </w:rPr>
        <w:t>OR</w:t>
      </w:r>
      <w:bookmarkStart w:id="0" w:name="_GoBack"/>
      <w:bookmarkEnd w:id="0"/>
    </w:p>
    <w:p w:rsidR="008919D5" w:rsidRPr="008919D5" w:rsidRDefault="008919D5" w:rsidP="008919D5">
      <w:pPr>
        <w:rPr>
          <w:rFonts w:ascii="Arial" w:hAnsi="Arial" w:cs="Arial"/>
          <w:sz w:val="28"/>
          <w:szCs w:val="28"/>
        </w:rPr>
      </w:pPr>
      <w:r w:rsidRPr="008919D5">
        <w:rPr>
          <w:rFonts w:ascii="Arial" w:hAnsi="Arial" w:cs="Arial"/>
          <w:sz w:val="28"/>
          <w:szCs w:val="28"/>
        </w:rPr>
        <w:t>HON’BLE SESSIONS COURT AT ______</w:t>
      </w:r>
    </w:p>
    <w:p w:rsidR="008919D5" w:rsidRPr="008919D5" w:rsidRDefault="008919D5" w:rsidP="008919D5">
      <w:pPr>
        <w:rPr>
          <w:rFonts w:ascii="Arial" w:hAnsi="Arial" w:cs="Arial"/>
          <w:sz w:val="28"/>
          <w:szCs w:val="28"/>
        </w:rPr>
      </w:pPr>
      <w:r w:rsidRPr="008919D5">
        <w:rPr>
          <w:rFonts w:ascii="Arial" w:hAnsi="Arial" w:cs="Arial"/>
          <w:sz w:val="28"/>
          <w:szCs w:val="28"/>
        </w:rPr>
        <w:t>C.C. No. ……</w:t>
      </w:r>
      <w:proofErr w:type="gramStart"/>
      <w:r w:rsidRPr="008919D5">
        <w:rPr>
          <w:rFonts w:ascii="Arial" w:hAnsi="Arial" w:cs="Arial"/>
          <w:sz w:val="28"/>
          <w:szCs w:val="28"/>
        </w:rPr>
        <w:t>…..</w:t>
      </w:r>
      <w:proofErr w:type="gramEnd"/>
      <w:r w:rsidRPr="008919D5">
        <w:rPr>
          <w:rFonts w:ascii="Arial" w:hAnsi="Arial" w:cs="Arial"/>
          <w:sz w:val="28"/>
          <w:szCs w:val="28"/>
        </w:rPr>
        <w:t xml:space="preserve"> of 20___</w:t>
      </w:r>
    </w:p>
    <w:p w:rsidR="008919D5" w:rsidRPr="008919D5" w:rsidRDefault="008919D5" w:rsidP="008919D5">
      <w:pPr>
        <w:rPr>
          <w:rFonts w:ascii="Arial" w:hAnsi="Arial" w:cs="Arial"/>
          <w:sz w:val="28"/>
          <w:szCs w:val="28"/>
        </w:rPr>
      </w:pPr>
    </w:p>
    <w:p w:rsidR="008919D5" w:rsidRPr="008919D5" w:rsidRDefault="008919D5" w:rsidP="008919D5">
      <w:pPr>
        <w:rPr>
          <w:rFonts w:ascii="Arial" w:hAnsi="Arial" w:cs="Arial"/>
          <w:sz w:val="28"/>
          <w:szCs w:val="28"/>
        </w:rPr>
      </w:pPr>
      <w:r w:rsidRPr="008919D5">
        <w:rPr>
          <w:rFonts w:ascii="Arial" w:hAnsi="Arial" w:cs="Arial"/>
          <w:sz w:val="28"/>
          <w:szCs w:val="28"/>
        </w:rPr>
        <w:t>ABC                                                                            Applicant /</w:t>
      </w:r>
    </w:p>
    <w:p w:rsidR="008919D5" w:rsidRPr="008919D5" w:rsidRDefault="008919D5" w:rsidP="008919D5">
      <w:pPr>
        <w:rPr>
          <w:rFonts w:ascii="Arial" w:hAnsi="Arial" w:cs="Arial"/>
          <w:sz w:val="28"/>
          <w:szCs w:val="28"/>
        </w:rPr>
      </w:pPr>
      <w:r w:rsidRPr="008919D5">
        <w:rPr>
          <w:rFonts w:ascii="Arial" w:hAnsi="Arial" w:cs="Arial"/>
          <w:sz w:val="28"/>
          <w:szCs w:val="28"/>
        </w:rPr>
        <w:t>                                                                                  Accused No.1</w:t>
      </w:r>
    </w:p>
    <w:p w:rsidR="008919D5" w:rsidRPr="008919D5" w:rsidRDefault="008919D5" w:rsidP="008919D5">
      <w:pPr>
        <w:rPr>
          <w:rFonts w:ascii="Arial" w:hAnsi="Arial" w:cs="Arial"/>
          <w:sz w:val="28"/>
          <w:szCs w:val="28"/>
        </w:rPr>
      </w:pPr>
    </w:p>
    <w:p w:rsidR="008919D5" w:rsidRPr="008919D5" w:rsidRDefault="008919D5" w:rsidP="008919D5">
      <w:pPr>
        <w:rPr>
          <w:rFonts w:ascii="Arial" w:hAnsi="Arial" w:cs="Arial"/>
          <w:sz w:val="28"/>
          <w:szCs w:val="28"/>
        </w:rPr>
      </w:pPr>
      <w:r w:rsidRPr="008919D5">
        <w:rPr>
          <w:rFonts w:ascii="Arial" w:hAnsi="Arial" w:cs="Arial"/>
          <w:sz w:val="28"/>
          <w:szCs w:val="28"/>
        </w:rPr>
        <w:t>Versus</w:t>
      </w:r>
    </w:p>
    <w:p w:rsidR="008919D5" w:rsidRPr="008919D5" w:rsidRDefault="008919D5" w:rsidP="008919D5">
      <w:pPr>
        <w:rPr>
          <w:rFonts w:ascii="Arial" w:hAnsi="Arial" w:cs="Arial"/>
          <w:sz w:val="28"/>
          <w:szCs w:val="28"/>
        </w:rPr>
      </w:pPr>
    </w:p>
    <w:p w:rsidR="008919D5" w:rsidRPr="008919D5" w:rsidRDefault="008919D5" w:rsidP="008919D5">
      <w:pPr>
        <w:rPr>
          <w:rFonts w:ascii="Arial" w:hAnsi="Arial" w:cs="Arial"/>
          <w:sz w:val="28"/>
          <w:szCs w:val="28"/>
        </w:rPr>
      </w:pPr>
      <w:r w:rsidRPr="008919D5">
        <w:rPr>
          <w:rFonts w:ascii="Arial" w:hAnsi="Arial" w:cs="Arial"/>
          <w:sz w:val="28"/>
          <w:szCs w:val="28"/>
        </w:rPr>
        <w:t>The State of Maharashtra</w:t>
      </w:r>
    </w:p>
    <w:p w:rsidR="008919D5" w:rsidRPr="008919D5" w:rsidRDefault="008919D5" w:rsidP="008919D5">
      <w:pPr>
        <w:rPr>
          <w:rFonts w:ascii="Arial" w:hAnsi="Arial" w:cs="Arial"/>
          <w:sz w:val="28"/>
          <w:szCs w:val="28"/>
        </w:rPr>
      </w:pPr>
      <w:r w:rsidRPr="008919D5">
        <w:rPr>
          <w:rFonts w:ascii="Arial" w:hAnsi="Arial" w:cs="Arial"/>
          <w:sz w:val="28"/>
          <w:szCs w:val="28"/>
        </w:rPr>
        <w:t>(through XYZ Police station)</w:t>
      </w:r>
    </w:p>
    <w:p w:rsidR="008919D5" w:rsidRPr="008919D5" w:rsidRDefault="008919D5" w:rsidP="008919D5">
      <w:pPr>
        <w:rPr>
          <w:rFonts w:ascii="Arial" w:hAnsi="Arial" w:cs="Arial"/>
          <w:sz w:val="28"/>
          <w:szCs w:val="28"/>
        </w:rPr>
      </w:pPr>
    </w:p>
    <w:p w:rsidR="008919D5" w:rsidRPr="008919D5" w:rsidRDefault="008919D5" w:rsidP="008919D5">
      <w:pPr>
        <w:rPr>
          <w:rFonts w:ascii="Arial" w:hAnsi="Arial" w:cs="Arial"/>
          <w:sz w:val="28"/>
          <w:szCs w:val="28"/>
        </w:rPr>
      </w:pPr>
      <w:r w:rsidRPr="008919D5">
        <w:rPr>
          <w:rFonts w:ascii="Arial" w:hAnsi="Arial" w:cs="Arial"/>
          <w:sz w:val="28"/>
          <w:szCs w:val="28"/>
        </w:rPr>
        <w:t>Charges u/</w:t>
      </w:r>
      <w:proofErr w:type="spellStart"/>
      <w:r w:rsidRPr="008919D5">
        <w:rPr>
          <w:rFonts w:ascii="Arial" w:hAnsi="Arial" w:cs="Arial"/>
          <w:sz w:val="28"/>
          <w:szCs w:val="28"/>
        </w:rPr>
        <w:t>ss</w:t>
      </w:r>
      <w:proofErr w:type="spellEnd"/>
      <w:r w:rsidRPr="008919D5">
        <w:rPr>
          <w:rFonts w:ascii="Arial" w:hAnsi="Arial" w:cs="Arial"/>
          <w:sz w:val="28"/>
          <w:szCs w:val="28"/>
        </w:rPr>
        <w:t xml:space="preserve"> ___________</w:t>
      </w:r>
    </w:p>
    <w:p w:rsidR="008919D5" w:rsidRPr="008919D5" w:rsidRDefault="008919D5" w:rsidP="008919D5">
      <w:pPr>
        <w:rPr>
          <w:rFonts w:ascii="Arial" w:hAnsi="Arial" w:cs="Arial"/>
          <w:sz w:val="28"/>
          <w:szCs w:val="28"/>
        </w:rPr>
      </w:pPr>
    </w:p>
    <w:p w:rsidR="008919D5" w:rsidRPr="008919D5" w:rsidRDefault="008919D5" w:rsidP="008919D5">
      <w:pPr>
        <w:rPr>
          <w:rFonts w:ascii="Arial" w:hAnsi="Arial" w:cs="Arial"/>
          <w:sz w:val="28"/>
          <w:szCs w:val="28"/>
        </w:rPr>
      </w:pPr>
      <w:r w:rsidRPr="008919D5">
        <w:rPr>
          <w:rFonts w:ascii="Arial" w:hAnsi="Arial" w:cs="Arial"/>
          <w:sz w:val="28"/>
          <w:szCs w:val="28"/>
        </w:rPr>
        <w:t xml:space="preserve">APPLICATION FOR DISCHARGE U/S 227 / 245 of </w:t>
      </w:r>
      <w:proofErr w:type="spellStart"/>
      <w:r w:rsidRPr="008919D5">
        <w:rPr>
          <w:rFonts w:ascii="Arial" w:hAnsi="Arial" w:cs="Arial"/>
          <w:sz w:val="28"/>
          <w:szCs w:val="28"/>
        </w:rPr>
        <w:t>CrPC</w:t>
      </w:r>
      <w:proofErr w:type="spellEnd"/>
      <w:r w:rsidRPr="008919D5">
        <w:rPr>
          <w:rFonts w:ascii="Arial" w:hAnsi="Arial" w:cs="Arial"/>
          <w:sz w:val="28"/>
          <w:szCs w:val="28"/>
        </w:rPr>
        <w:t>, 1973</w:t>
      </w:r>
    </w:p>
    <w:p w:rsidR="008919D5" w:rsidRPr="008919D5" w:rsidRDefault="008919D5" w:rsidP="008919D5">
      <w:pPr>
        <w:rPr>
          <w:rFonts w:ascii="Arial" w:hAnsi="Arial" w:cs="Arial"/>
          <w:sz w:val="28"/>
          <w:szCs w:val="28"/>
        </w:rPr>
      </w:pPr>
      <w:r w:rsidRPr="008919D5">
        <w:rPr>
          <w:rFonts w:ascii="Arial" w:hAnsi="Arial" w:cs="Arial"/>
          <w:sz w:val="28"/>
          <w:szCs w:val="28"/>
        </w:rPr>
        <w:t>MAY IT PLEASE YOUR HONOUR</w:t>
      </w:r>
    </w:p>
    <w:p w:rsidR="008919D5" w:rsidRPr="008919D5" w:rsidRDefault="008919D5" w:rsidP="008919D5">
      <w:pPr>
        <w:rPr>
          <w:rFonts w:ascii="Arial" w:hAnsi="Arial" w:cs="Arial"/>
          <w:sz w:val="28"/>
          <w:szCs w:val="28"/>
        </w:rPr>
      </w:pPr>
      <w:r w:rsidRPr="008919D5">
        <w:rPr>
          <w:rFonts w:ascii="Arial" w:hAnsi="Arial" w:cs="Arial"/>
          <w:sz w:val="28"/>
          <w:szCs w:val="28"/>
        </w:rPr>
        <w:t>[Discharge Application before Sessions Court u/s 227]</w:t>
      </w:r>
    </w:p>
    <w:p w:rsidR="008919D5" w:rsidRPr="008919D5" w:rsidRDefault="008919D5" w:rsidP="008919D5">
      <w:pPr>
        <w:rPr>
          <w:rFonts w:ascii="Arial" w:hAnsi="Arial" w:cs="Arial"/>
          <w:sz w:val="28"/>
          <w:szCs w:val="28"/>
        </w:rPr>
      </w:pPr>
    </w:p>
    <w:p w:rsidR="008919D5" w:rsidRPr="008919D5" w:rsidRDefault="008919D5" w:rsidP="008919D5">
      <w:pPr>
        <w:rPr>
          <w:rFonts w:ascii="Arial" w:hAnsi="Arial" w:cs="Arial"/>
          <w:sz w:val="28"/>
          <w:szCs w:val="28"/>
        </w:rPr>
      </w:pPr>
      <w:r w:rsidRPr="008919D5">
        <w:rPr>
          <w:rFonts w:ascii="Arial" w:hAnsi="Arial" w:cs="Arial"/>
          <w:sz w:val="28"/>
          <w:szCs w:val="28"/>
        </w:rPr>
        <w:t xml:space="preserve">1.      The Applicant states that one Mr. PQR filed an FIR before ________                  Police Station and was registered as </w:t>
      </w:r>
      <w:proofErr w:type="spellStart"/>
      <w:r w:rsidRPr="008919D5">
        <w:rPr>
          <w:rFonts w:ascii="Arial" w:hAnsi="Arial" w:cs="Arial"/>
          <w:sz w:val="28"/>
          <w:szCs w:val="28"/>
        </w:rPr>
        <w:t>C.R.No</w:t>
      </w:r>
      <w:proofErr w:type="spellEnd"/>
      <w:r w:rsidRPr="008919D5">
        <w:rPr>
          <w:rFonts w:ascii="Arial" w:hAnsi="Arial" w:cs="Arial"/>
          <w:sz w:val="28"/>
          <w:szCs w:val="28"/>
        </w:rPr>
        <w:t>. _____ of 20___.</w:t>
      </w:r>
    </w:p>
    <w:p w:rsidR="008919D5" w:rsidRPr="008919D5" w:rsidRDefault="008919D5" w:rsidP="008919D5">
      <w:pPr>
        <w:rPr>
          <w:rFonts w:ascii="Arial" w:hAnsi="Arial" w:cs="Arial"/>
          <w:sz w:val="28"/>
          <w:szCs w:val="28"/>
        </w:rPr>
      </w:pPr>
    </w:p>
    <w:p w:rsidR="008919D5" w:rsidRPr="008919D5" w:rsidRDefault="008919D5" w:rsidP="008919D5">
      <w:pPr>
        <w:rPr>
          <w:rFonts w:ascii="Arial" w:hAnsi="Arial" w:cs="Arial"/>
          <w:sz w:val="28"/>
          <w:szCs w:val="28"/>
        </w:rPr>
      </w:pPr>
      <w:r w:rsidRPr="008919D5">
        <w:rPr>
          <w:rFonts w:ascii="Arial" w:hAnsi="Arial" w:cs="Arial"/>
          <w:sz w:val="28"/>
          <w:szCs w:val="28"/>
        </w:rPr>
        <w:t>2.      The Applicant states that pursuant to said FIR, the Applicant was illegally arrested on ______</w:t>
      </w:r>
      <w:proofErr w:type="gramStart"/>
      <w:r w:rsidRPr="008919D5">
        <w:rPr>
          <w:rFonts w:ascii="Arial" w:hAnsi="Arial" w:cs="Arial"/>
          <w:sz w:val="28"/>
          <w:szCs w:val="28"/>
        </w:rPr>
        <w:t>_(</w:t>
      </w:r>
      <w:proofErr w:type="gramEnd"/>
      <w:r w:rsidRPr="008919D5">
        <w:rPr>
          <w:rFonts w:ascii="Arial" w:hAnsi="Arial" w:cs="Arial"/>
          <w:sz w:val="28"/>
          <w:szCs w:val="28"/>
        </w:rPr>
        <w:t>if there is any arrest), and the Applicant was charged under sections of  ___________.</w:t>
      </w:r>
    </w:p>
    <w:p w:rsidR="008919D5" w:rsidRPr="008919D5" w:rsidRDefault="008919D5" w:rsidP="008919D5">
      <w:pPr>
        <w:rPr>
          <w:rFonts w:ascii="Arial" w:hAnsi="Arial" w:cs="Arial"/>
          <w:sz w:val="28"/>
          <w:szCs w:val="28"/>
        </w:rPr>
      </w:pPr>
    </w:p>
    <w:p w:rsidR="008919D5" w:rsidRPr="008919D5" w:rsidRDefault="008919D5" w:rsidP="008919D5">
      <w:pPr>
        <w:rPr>
          <w:rFonts w:ascii="Arial" w:hAnsi="Arial" w:cs="Arial"/>
          <w:sz w:val="28"/>
          <w:szCs w:val="28"/>
        </w:rPr>
      </w:pPr>
      <w:r w:rsidRPr="008919D5">
        <w:rPr>
          <w:rFonts w:ascii="Arial" w:hAnsi="Arial" w:cs="Arial"/>
          <w:sz w:val="28"/>
          <w:szCs w:val="28"/>
        </w:rPr>
        <w:t>3.      The Applicant was remanded to Police custody and judicial custody from time to time. (if arrest is effected).</w:t>
      </w:r>
    </w:p>
    <w:p w:rsidR="008919D5" w:rsidRPr="008919D5" w:rsidRDefault="008919D5" w:rsidP="008919D5">
      <w:pPr>
        <w:rPr>
          <w:rFonts w:ascii="Arial" w:hAnsi="Arial" w:cs="Arial"/>
          <w:sz w:val="28"/>
          <w:szCs w:val="28"/>
        </w:rPr>
      </w:pPr>
    </w:p>
    <w:p w:rsidR="008919D5" w:rsidRPr="008919D5" w:rsidRDefault="008919D5" w:rsidP="008919D5">
      <w:pPr>
        <w:rPr>
          <w:rFonts w:ascii="Arial" w:hAnsi="Arial" w:cs="Arial"/>
          <w:sz w:val="28"/>
          <w:szCs w:val="28"/>
        </w:rPr>
      </w:pPr>
      <w:r w:rsidRPr="008919D5">
        <w:rPr>
          <w:rFonts w:ascii="Arial" w:hAnsi="Arial" w:cs="Arial"/>
          <w:sz w:val="28"/>
          <w:szCs w:val="28"/>
        </w:rPr>
        <w:t xml:space="preserve">4.      The Police have filed the </w:t>
      </w:r>
      <w:proofErr w:type="spellStart"/>
      <w:r w:rsidRPr="008919D5">
        <w:rPr>
          <w:rFonts w:ascii="Arial" w:hAnsi="Arial" w:cs="Arial"/>
          <w:sz w:val="28"/>
          <w:szCs w:val="28"/>
        </w:rPr>
        <w:t>Chargesheet</w:t>
      </w:r>
      <w:proofErr w:type="spellEnd"/>
      <w:r w:rsidRPr="008919D5">
        <w:rPr>
          <w:rFonts w:ascii="Arial" w:hAnsi="Arial" w:cs="Arial"/>
          <w:sz w:val="28"/>
          <w:szCs w:val="28"/>
        </w:rPr>
        <w:t xml:space="preserve"> u/s 173(8) of </w:t>
      </w:r>
      <w:proofErr w:type="spellStart"/>
      <w:r w:rsidRPr="008919D5">
        <w:rPr>
          <w:rFonts w:ascii="Arial" w:hAnsi="Arial" w:cs="Arial"/>
          <w:sz w:val="28"/>
          <w:szCs w:val="28"/>
        </w:rPr>
        <w:t>CrPC</w:t>
      </w:r>
      <w:proofErr w:type="spellEnd"/>
      <w:r w:rsidRPr="008919D5">
        <w:rPr>
          <w:rFonts w:ascii="Arial" w:hAnsi="Arial" w:cs="Arial"/>
          <w:sz w:val="28"/>
          <w:szCs w:val="28"/>
        </w:rPr>
        <w:t xml:space="preserve"> on _____ before the Ld. Magistrates Court ____ at ______.</w:t>
      </w:r>
    </w:p>
    <w:p w:rsidR="008919D5" w:rsidRPr="008919D5" w:rsidRDefault="008919D5" w:rsidP="008919D5">
      <w:pPr>
        <w:rPr>
          <w:rFonts w:ascii="Arial" w:hAnsi="Arial" w:cs="Arial"/>
          <w:sz w:val="28"/>
          <w:szCs w:val="28"/>
        </w:rPr>
      </w:pPr>
    </w:p>
    <w:p w:rsidR="008919D5" w:rsidRPr="008919D5" w:rsidRDefault="008919D5" w:rsidP="008919D5">
      <w:pPr>
        <w:rPr>
          <w:rFonts w:ascii="Arial" w:hAnsi="Arial" w:cs="Arial"/>
          <w:sz w:val="28"/>
          <w:szCs w:val="28"/>
        </w:rPr>
      </w:pPr>
      <w:r w:rsidRPr="008919D5">
        <w:rPr>
          <w:rFonts w:ascii="Arial" w:hAnsi="Arial" w:cs="Arial"/>
          <w:sz w:val="28"/>
          <w:szCs w:val="28"/>
        </w:rPr>
        <w:t>5.      Section 209: Commitment of case to Court of Session when offence is triable exclusively by it: When in a case instituted on a police report or otherwise, the accused appears or is brought before the Magistrate, and it appears to the Magistrate that the offence is triable exclusively by the Court of Session, he shall commit (transfer), the case to the Court of Session, subject to compliance of sections 207 or 208, as may be applicable.</w:t>
      </w:r>
    </w:p>
    <w:p w:rsidR="008919D5" w:rsidRPr="008919D5" w:rsidRDefault="008919D5" w:rsidP="008919D5">
      <w:pPr>
        <w:rPr>
          <w:rFonts w:ascii="Arial" w:hAnsi="Arial" w:cs="Arial"/>
          <w:sz w:val="28"/>
          <w:szCs w:val="28"/>
        </w:rPr>
      </w:pPr>
    </w:p>
    <w:p w:rsidR="008919D5" w:rsidRPr="008919D5" w:rsidRDefault="008919D5" w:rsidP="008919D5">
      <w:pPr>
        <w:rPr>
          <w:rFonts w:ascii="Arial" w:hAnsi="Arial" w:cs="Arial"/>
          <w:sz w:val="28"/>
          <w:szCs w:val="28"/>
        </w:rPr>
      </w:pPr>
      <w:r w:rsidRPr="008919D5">
        <w:rPr>
          <w:rFonts w:ascii="Arial" w:hAnsi="Arial" w:cs="Arial"/>
          <w:sz w:val="28"/>
          <w:szCs w:val="28"/>
        </w:rPr>
        <w:t>[Discharge Application before Magistrates Court u/s 245]</w:t>
      </w:r>
    </w:p>
    <w:p w:rsidR="008919D5" w:rsidRPr="008919D5" w:rsidRDefault="008919D5" w:rsidP="008919D5">
      <w:pPr>
        <w:rPr>
          <w:rFonts w:ascii="Arial" w:hAnsi="Arial" w:cs="Arial"/>
          <w:sz w:val="28"/>
          <w:szCs w:val="28"/>
        </w:rPr>
      </w:pPr>
    </w:p>
    <w:p w:rsidR="008919D5" w:rsidRPr="008919D5" w:rsidRDefault="008919D5" w:rsidP="008919D5">
      <w:pPr>
        <w:rPr>
          <w:rFonts w:ascii="Arial" w:hAnsi="Arial" w:cs="Arial"/>
          <w:sz w:val="28"/>
          <w:szCs w:val="28"/>
        </w:rPr>
      </w:pPr>
      <w:r w:rsidRPr="008919D5">
        <w:rPr>
          <w:rFonts w:ascii="Arial" w:hAnsi="Arial" w:cs="Arial"/>
          <w:sz w:val="28"/>
          <w:szCs w:val="28"/>
        </w:rPr>
        <w:t xml:space="preserve">1.      The Applicant states that, pursuant to Complaint filed by the Respondent No.2 u/s 200 of </w:t>
      </w:r>
      <w:proofErr w:type="spellStart"/>
      <w:r w:rsidRPr="008919D5">
        <w:rPr>
          <w:rFonts w:ascii="Arial" w:hAnsi="Arial" w:cs="Arial"/>
          <w:sz w:val="28"/>
          <w:szCs w:val="28"/>
        </w:rPr>
        <w:t>CrpC</w:t>
      </w:r>
      <w:proofErr w:type="spellEnd"/>
      <w:r w:rsidRPr="008919D5">
        <w:rPr>
          <w:rFonts w:ascii="Arial" w:hAnsi="Arial" w:cs="Arial"/>
          <w:sz w:val="28"/>
          <w:szCs w:val="28"/>
        </w:rPr>
        <w:t>, 1973, this Hon’ble Court were pleased to take the cognizance of the offence and were pleased to issue Summons / Warrant against the Applicant / accused herein.</w:t>
      </w:r>
    </w:p>
    <w:p w:rsidR="008919D5" w:rsidRPr="008919D5" w:rsidRDefault="008919D5" w:rsidP="008919D5">
      <w:pPr>
        <w:rPr>
          <w:rFonts w:ascii="Arial" w:hAnsi="Arial" w:cs="Arial"/>
          <w:sz w:val="28"/>
          <w:szCs w:val="28"/>
        </w:rPr>
      </w:pPr>
    </w:p>
    <w:p w:rsidR="008919D5" w:rsidRPr="008919D5" w:rsidRDefault="008919D5" w:rsidP="008919D5">
      <w:pPr>
        <w:rPr>
          <w:rFonts w:ascii="Arial" w:hAnsi="Arial" w:cs="Arial"/>
          <w:sz w:val="28"/>
          <w:szCs w:val="28"/>
        </w:rPr>
      </w:pPr>
      <w:r w:rsidRPr="008919D5">
        <w:rPr>
          <w:rFonts w:ascii="Arial" w:hAnsi="Arial" w:cs="Arial"/>
          <w:sz w:val="28"/>
          <w:szCs w:val="28"/>
        </w:rPr>
        <w:t>6.      The Applicant, therefore, most humbly, prefer this Discharge Application, on the following grounds –</w:t>
      </w:r>
    </w:p>
    <w:p w:rsidR="008919D5" w:rsidRPr="008919D5" w:rsidRDefault="008919D5" w:rsidP="008919D5">
      <w:pPr>
        <w:rPr>
          <w:rFonts w:ascii="Arial" w:hAnsi="Arial" w:cs="Arial"/>
          <w:sz w:val="28"/>
          <w:szCs w:val="28"/>
        </w:rPr>
      </w:pPr>
    </w:p>
    <w:p w:rsidR="008919D5" w:rsidRPr="008919D5" w:rsidRDefault="008919D5" w:rsidP="008919D5">
      <w:pPr>
        <w:rPr>
          <w:rFonts w:ascii="Arial" w:hAnsi="Arial" w:cs="Arial"/>
          <w:sz w:val="28"/>
          <w:szCs w:val="28"/>
        </w:rPr>
      </w:pPr>
      <w:r w:rsidRPr="008919D5">
        <w:rPr>
          <w:rFonts w:ascii="Arial" w:hAnsi="Arial" w:cs="Arial"/>
          <w:sz w:val="28"/>
          <w:szCs w:val="28"/>
        </w:rPr>
        <w:t>GROUNDS</w:t>
      </w:r>
    </w:p>
    <w:p w:rsidR="008919D5" w:rsidRPr="008919D5" w:rsidRDefault="008919D5" w:rsidP="008919D5">
      <w:pPr>
        <w:rPr>
          <w:rFonts w:ascii="Arial" w:hAnsi="Arial" w:cs="Arial"/>
          <w:sz w:val="28"/>
          <w:szCs w:val="28"/>
        </w:rPr>
      </w:pPr>
      <w:r w:rsidRPr="008919D5">
        <w:rPr>
          <w:rFonts w:ascii="Arial" w:hAnsi="Arial" w:cs="Arial"/>
          <w:sz w:val="28"/>
          <w:szCs w:val="28"/>
        </w:rPr>
        <w:lastRenderedPageBreak/>
        <w:t>a)      The allegations made in the complaint, even, if they are taken at their face value and accepted in their entirety do not prima facie constitute any offence;</w:t>
      </w:r>
    </w:p>
    <w:p w:rsidR="008919D5" w:rsidRPr="008919D5" w:rsidRDefault="008919D5" w:rsidP="008919D5">
      <w:pPr>
        <w:rPr>
          <w:rFonts w:ascii="Arial" w:hAnsi="Arial" w:cs="Arial"/>
          <w:sz w:val="28"/>
          <w:szCs w:val="28"/>
        </w:rPr>
      </w:pPr>
    </w:p>
    <w:p w:rsidR="008919D5" w:rsidRPr="008919D5" w:rsidRDefault="008919D5" w:rsidP="008919D5">
      <w:pPr>
        <w:rPr>
          <w:rFonts w:ascii="Arial" w:hAnsi="Arial" w:cs="Arial"/>
          <w:sz w:val="28"/>
          <w:szCs w:val="28"/>
        </w:rPr>
      </w:pPr>
      <w:r w:rsidRPr="008919D5">
        <w:rPr>
          <w:rFonts w:ascii="Arial" w:hAnsi="Arial" w:cs="Arial"/>
          <w:sz w:val="28"/>
          <w:szCs w:val="28"/>
        </w:rPr>
        <w:t>b)      The allegations made in the complaint and the evidences furnished in support of the same, do not disclose the commission of any offence by the Applicants, and do not make out any case against the Applicant;</w:t>
      </w:r>
    </w:p>
    <w:p w:rsidR="008919D5" w:rsidRPr="008919D5" w:rsidRDefault="008919D5" w:rsidP="008919D5">
      <w:pPr>
        <w:rPr>
          <w:rFonts w:ascii="Arial" w:hAnsi="Arial" w:cs="Arial"/>
          <w:sz w:val="28"/>
          <w:szCs w:val="28"/>
        </w:rPr>
      </w:pPr>
    </w:p>
    <w:p w:rsidR="008919D5" w:rsidRPr="008919D5" w:rsidRDefault="008919D5" w:rsidP="008919D5">
      <w:pPr>
        <w:rPr>
          <w:rFonts w:ascii="Arial" w:hAnsi="Arial" w:cs="Arial"/>
          <w:sz w:val="28"/>
          <w:szCs w:val="28"/>
        </w:rPr>
      </w:pPr>
      <w:r w:rsidRPr="008919D5">
        <w:rPr>
          <w:rFonts w:ascii="Arial" w:hAnsi="Arial" w:cs="Arial"/>
          <w:sz w:val="28"/>
          <w:szCs w:val="28"/>
        </w:rPr>
        <w:t>c)      That there are merely general allegations against the Applicants, without any specific attribution of incriminating acts and omissions, and the whole complaint against the present Applicants is based on speculation of facts, assumptions, imaginations and guessing;</w:t>
      </w:r>
    </w:p>
    <w:p w:rsidR="008919D5" w:rsidRPr="008919D5" w:rsidRDefault="008919D5" w:rsidP="008919D5">
      <w:pPr>
        <w:rPr>
          <w:rFonts w:ascii="Arial" w:hAnsi="Arial" w:cs="Arial"/>
          <w:sz w:val="28"/>
          <w:szCs w:val="28"/>
        </w:rPr>
      </w:pPr>
    </w:p>
    <w:p w:rsidR="008919D5" w:rsidRPr="008919D5" w:rsidRDefault="008919D5" w:rsidP="008919D5">
      <w:pPr>
        <w:rPr>
          <w:rFonts w:ascii="Arial" w:hAnsi="Arial" w:cs="Arial"/>
          <w:sz w:val="28"/>
          <w:szCs w:val="28"/>
        </w:rPr>
      </w:pPr>
      <w:r w:rsidRPr="008919D5">
        <w:rPr>
          <w:rFonts w:ascii="Arial" w:hAnsi="Arial" w:cs="Arial"/>
          <w:sz w:val="28"/>
          <w:szCs w:val="28"/>
        </w:rPr>
        <w:t xml:space="preserve">d)     That there are no evidences adduced against the Applicants, and therefore there were no sufficient grounds to proceed against the Applicants, and therefore, the essential requirement of law set out in section 204 of </w:t>
      </w:r>
      <w:proofErr w:type="spellStart"/>
      <w:r w:rsidRPr="008919D5">
        <w:rPr>
          <w:rFonts w:ascii="Arial" w:hAnsi="Arial" w:cs="Arial"/>
          <w:sz w:val="28"/>
          <w:szCs w:val="28"/>
        </w:rPr>
        <w:t>CrPC</w:t>
      </w:r>
      <w:proofErr w:type="spellEnd"/>
      <w:r w:rsidRPr="008919D5">
        <w:rPr>
          <w:rFonts w:ascii="Arial" w:hAnsi="Arial" w:cs="Arial"/>
          <w:sz w:val="28"/>
          <w:szCs w:val="28"/>
        </w:rPr>
        <w:t>, 1973 is not satisfied;</w:t>
      </w:r>
    </w:p>
    <w:p w:rsidR="008919D5" w:rsidRPr="008919D5" w:rsidRDefault="008919D5" w:rsidP="008919D5">
      <w:pPr>
        <w:rPr>
          <w:rFonts w:ascii="Arial" w:hAnsi="Arial" w:cs="Arial"/>
          <w:sz w:val="28"/>
          <w:szCs w:val="28"/>
        </w:rPr>
      </w:pPr>
    </w:p>
    <w:p w:rsidR="008919D5" w:rsidRPr="008919D5" w:rsidRDefault="008919D5" w:rsidP="008919D5">
      <w:pPr>
        <w:rPr>
          <w:rFonts w:ascii="Arial" w:hAnsi="Arial" w:cs="Arial"/>
          <w:sz w:val="28"/>
          <w:szCs w:val="28"/>
        </w:rPr>
      </w:pPr>
      <w:r w:rsidRPr="008919D5">
        <w:rPr>
          <w:rFonts w:ascii="Arial" w:hAnsi="Arial" w:cs="Arial"/>
          <w:sz w:val="28"/>
          <w:szCs w:val="28"/>
        </w:rPr>
        <w:t>e)      That the evidences adduced against the Applicants are so weak and grossly inadequate to call the Applicants to face criminal prosecution;</w:t>
      </w:r>
    </w:p>
    <w:p w:rsidR="008919D5" w:rsidRPr="008919D5" w:rsidRDefault="008919D5" w:rsidP="008919D5">
      <w:pPr>
        <w:rPr>
          <w:rFonts w:ascii="Arial" w:hAnsi="Arial" w:cs="Arial"/>
          <w:sz w:val="28"/>
          <w:szCs w:val="28"/>
        </w:rPr>
      </w:pPr>
    </w:p>
    <w:p w:rsidR="008919D5" w:rsidRPr="008919D5" w:rsidRDefault="008919D5" w:rsidP="008919D5">
      <w:pPr>
        <w:rPr>
          <w:rFonts w:ascii="Arial" w:hAnsi="Arial" w:cs="Arial"/>
          <w:sz w:val="28"/>
          <w:szCs w:val="28"/>
        </w:rPr>
      </w:pPr>
      <w:r w:rsidRPr="008919D5">
        <w:rPr>
          <w:rFonts w:ascii="Arial" w:hAnsi="Arial" w:cs="Arial"/>
          <w:sz w:val="28"/>
          <w:szCs w:val="28"/>
        </w:rPr>
        <w:t xml:space="preserve">f)       That requirement of law contemplated u/s 202 of </w:t>
      </w:r>
      <w:proofErr w:type="spellStart"/>
      <w:r w:rsidRPr="008919D5">
        <w:rPr>
          <w:rFonts w:ascii="Arial" w:hAnsi="Arial" w:cs="Arial"/>
          <w:sz w:val="28"/>
          <w:szCs w:val="28"/>
        </w:rPr>
        <w:t>CrPC</w:t>
      </w:r>
      <w:proofErr w:type="spellEnd"/>
      <w:r w:rsidRPr="008919D5">
        <w:rPr>
          <w:rFonts w:ascii="Arial" w:hAnsi="Arial" w:cs="Arial"/>
          <w:sz w:val="28"/>
          <w:szCs w:val="28"/>
        </w:rPr>
        <w:t>, 1973 is not complied with;</w:t>
      </w:r>
    </w:p>
    <w:p w:rsidR="008919D5" w:rsidRPr="008919D5" w:rsidRDefault="008919D5" w:rsidP="008919D5">
      <w:pPr>
        <w:rPr>
          <w:rFonts w:ascii="Arial" w:hAnsi="Arial" w:cs="Arial"/>
          <w:sz w:val="28"/>
          <w:szCs w:val="28"/>
        </w:rPr>
      </w:pPr>
    </w:p>
    <w:p w:rsidR="008919D5" w:rsidRPr="008919D5" w:rsidRDefault="008919D5" w:rsidP="008919D5">
      <w:pPr>
        <w:rPr>
          <w:rFonts w:ascii="Arial" w:hAnsi="Arial" w:cs="Arial"/>
          <w:sz w:val="28"/>
          <w:szCs w:val="28"/>
        </w:rPr>
      </w:pPr>
      <w:r w:rsidRPr="008919D5">
        <w:rPr>
          <w:rFonts w:ascii="Arial" w:hAnsi="Arial" w:cs="Arial"/>
          <w:sz w:val="28"/>
          <w:szCs w:val="28"/>
        </w:rPr>
        <w:t xml:space="preserve">g)      There is an express legal bar engrafted in the </w:t>
      </w:r>
      <w:proofErr w:type="spellStart"/>
      <w:r w:rsidRPr="008919D5">
        <w:rPr>
          <w:rFonts w:ascii="Arial" w:hAnsi="Arial" w:cs="Arial"/>
          <w:sz w:val="28"/>
          <w:szCs w:val="28"/>
        </w:rPr>
        <w:t>CrPC</w:t>
      </w:r>
      <w:proofErr w:type="spellEnd"/>
      <w:r w:rsidRPr="008919D5">
        <w:rPr>
          <w:rFonts w:ascii="Arial" w:hAnsi="Arial" w:cs="Arial"/>
          <w:sz w:val="28"/>
          <w:szCs w:val="28"/>
        </w:rPr>
        <w:t>, 1973, or under ______</w:t>
      </w:r>
      <w:proofErr w:type="gramStart"/>
      <w:r w:rsidRPr="008919D5">
        <w:rPr>
          <w:rFonts w:ascii="Arial" w:hAnsi="Arial" w:cs="Arial"/>
          <w:sz w:val="28"/>
          <w:szCs w:val="28"/>
        </w:rPr>
        <w:t>_  (</w:t>
      </w:r>
      <w:proofErr w:type="gramEnd"/>
      <w:r w:rsidRPr="008919D5">
        <w:rPr>
          <w:rFonts w:ascii="Arial" w:hAnsi="Arial" w:cs="Arial"/>
          <w:sz w:val="28"/>
          <w:szCs w:val="28"/>
        </w:rPr>
        <w:t>under which a criminal proceeding is instituted) to the institution and continuance of the proceedings and/or there is a specific provision in the Code or the concerned Act, providing efficacious redress for the grievance of the aggrieved party;</w:t>
      </w:r>
    </w:p>
    <w:p w:rsidR="008919D5" w:rsidRPr="008919D5" w:rsidRDefault="008919D5" w:rsidP="008919D5">
      <w:pPr>
        <w:rPr>
          <w:rFonts w:ascii="Arial" w:hAnsi="Arial" w:cs="Arial"/>
          <w:sz w:val="28"/>
          <w:szCs w:val="28"/>
        </w:rPr>
      </w:pPr>
    </w:p>
    <w:p w:rsidR="008919D5" w:rsidRPr="008919D5" w:rsidRDefault="008919D5" w:rsidP="008919D5">
      <w:pPr>
        <w:rPr>
          <w:rFonts w:ascii="Arial" w:hAnsi="Arial" w:cs="Arial"/>
          <w:sz w:val="28"/>
          <w:szCs w:val="28"/>
        </w:rPr>
      </w:pPr>
      <w:r w:rsidRPr="008919D5">
        <w:rPr>
          <w:rFonts w:ascii="Arial" w:hAnsi="Arial" w:cs="Arial"/>
          <w:sz w:val="28"/>
          <w:szCs w:val="28"/>
        </w:rPr>
        <w:lastRenderedPageBreak/>
        <w:t>7.      The Applicant therefore, most humbly prays</w:t>
      </w:r>
    </w:p>
    <w:p w:rsidR="008919D5" w:rsidRPr="008919D5" w:rsidRDefault="008919D5" w:rsidP="008919D5">
      <w:pPr>
        <w:rPr>
          <w:rFonts w:ascii="Arial" w:hAnsi="Arial" w:cs="Arial"/>
          <w:sz w:val="28"/>
          <w:szCs w:val="28"/>
        </w:rPr>
      </w:pPr>
    </w:p>
    <w:p w:rsidR="008919D5" w:rsidRPr="008919D5" w:rsidRDefault="008919D5" w:rsidP="008919D5">
      <w:pPr>
        <w:rPr>
          <w:rFonts w:ascii="Arial" w:hAnsi="Arial" w:cs="Arial"/>
          <w:sz w:val="28"/>
          <w:szCs w:val="28"/>
        </w:rPr>
      </w:pPr>
      <w:r w:rsidRPr="008919D5">
        <w:rPr>
          <w:rFonts w:ascii="Arial" w:hAnsi="Arial" w:cs="Arial"/>
          <w:sz w:val="28"/>
          <w:szCs w:val="28"/>
        </w:rPr>
        <w:t>a)      That this Hon’ble Court be pleased to discharge the present Applicant from the alleged offences, on the grounds as stated hereinbefore.</w:t>
      </w:r>
    </w:p>
    <w:p w:rsidR="008919D5" w:rsidRPr="008919D5" w:rsidRDefault="008919D5" w:rsidP="008919D5">
      <w:pPr>
        <w:rPr>
          <w:rFonts w:ascii="Arial" w:hAnsi="Arial" w:cs="Arial"/>
          <w:sz w:val="28"/>
          <w:szCs w:val="28"/>
        </w:rPr>
      </w:pPr>
    </w:p>
    <w:p w:rsidR="008919D5" w:rsidRPr="008919D5" w:rsidRDefault="008919D5" w:rsidP="008919D5">
      <w:pPr>
        <w:rPr>
          <w:rFonts w:ascii="Arial" w:hAnsi="Arial" w:cs="Arial"/>
          <w:sz w:val="28"/>
          <w:szCs w:val="28"/>
        </w:rPr>
      </w:pPr>
      <w:r w:rsidRPr="008919D5">
        <w:rPr>
          <w:rFonts w:ascii="Arial" w:hAnsi="Arial" w:cs="Arial"/>
          <w:sz w:val="28"/>
          <w:szCs w:val="28"/>
        </w:rPr>
        <w:t>b)      To pass such other and further Order and to grant such further reliefs as this Hon’ble Court deems fit and proper in the facts and circumstances of the case.</w:t>
      </w:r>
    </w:p>
    <w:p w:rsidR="008919D5" w:rsidRPr="008919D5" w:rsidRDefault="008919D5" w:rsidP="008919D5">
      <w:pPr>
        <w:rPr>
          <w:rFonts w:ascii="Arial" w:hAnsi="Arial" w:cs="Arial"/>
          <w:sz w:val="28"/>
          <w:szCs w:val="28"/>
        </w:rPr>
      </w:pPr>
    </w:p>
    <w:p w:rsidR="008919D5" w:rsidRPr="008919D5" w:rsidRDefault="008919D5" w:rsidP="008919D5">
      <w:pPr>
        <w:rPr>
          <w:rFonts w:ascii="Arial" w:hAnsi="Arial" w:cs="Arial"/>
          <w:sz w:val="28"/>
          <w:szCs w:val="28"/>
        </w:rPr>
      </w:pPr>
      <w:r w:rsidRPr="008919D5">
        <w:rPr>
          <w:rFonts w:ascii="Arial" w:hAnsi="Arial" w:cs="Arial"/>
          <w:sz w:val="28"/>
          <w:szCs w:val="28"/>
        </w:rPr>
        <w:t xml:space="preserve">FOR THIS ACT OF </w:t>
      </w:r>
      <w:proofErr w:type="gramStart"/>
      <w:r w:rsidRPr="008919D5">
        <w:rPr>
          <w:rFonts w:ascii="Arial" w:hAnsi="Arial" w:cs="Arial"/>
          <w:sz w:val="28"/>
          <w:szCs w:val="28"/>
        </w:rPr>
        <w:t>KINDNESS</w:t>
      </w:r>
      <w:proofErr w:type="gramEnd"/>
      <w:r w:rsidRPr="008919D5">
        <w:rPr>
          <w:rFonts w:ascii="Arial" w:hAnsi="Arial" w:cs="Arial"/>
          <w:sz w:val="28"/>
          <w:szCs w:val="28"/>
        </w:rPr>
        <w:t xml:space="preserve"> THE APPLICANT AS IN DUTY BOUND SHALL EVER PRAY FOR.</w:t>
      </w:r>
    </w:p>
    <w:p w:rsidR="008919D5" w:rsidRPr="008919D5" w:rsidRDefault="008919D5" w:rsidP="008919D5">
      <w:pPr>
        <w:rPr>
          <w:rFonts w:ascii="Arial" w:hAnsi="Arial" w:cs="Arial"/>
          <w:sz w:val="28"/>
          <w:szCs w:val="28"/>
        </w:rPr>
      </w:pPr>
    </w:p>
    <w:p w:rsidR="008919D5" w:rsidRPr="008919D5" w:rsidRDefault="008919D5" w:rsidP="008919D5">
      <w:pPr>
        <w:rPr>
          <w:rFonts w:ascii="Arial" w:hAnsi="Arial" w:cs="Arial"/>
          <w:sz w:val="28"/>
          <w:szCs w:val="28"/>
        </w:rPr>
      </w:pPr>
      <w:r w:rsidRPr="008919D5">
        <w:rPr>
          <w:rFonts w:ascii="Arial" w:hAnsi="Arial" w:cs="Arial"/>
          <w:sz w:val="28"/>
          <w:szCs w:val="28"/>
        </w:rPr>
        <w:t>Dated this _____ Day of ________, 20___</w:t>
      </w:r>
    </w:p>
    <w:p w:rsidR="008919D5" w:rsidRPr="008919D5" w:rsidRDefault="008919D5" w:rsidP="008919D5">
      <w:pPr>
        <w:rPr>
          <w:rFonts w:ascii="Arial" w:hAnsi="Arial" w:cs="Arial"/>
          <w:sz w:val="28"/>
          <w:szCs w:val="28"/>
        </w:rPr>
      </w:pPr>
    </w:p>
    <w:p w:rsidR="008919D5" w:rsidRPr="008919D5" w:rsidRDefault="008919D5" w:rsidP="008919D5">
      <w:pPr>
        <w:rPr>
          <w:rFonts w:ascii="Arial" w:hAnsi="Arial" w:cs="Arial"/>
          <w:sz w:val="28"/>
          <w:szCs w:val="28"/>
        </w:rPr>
      </w:pPr>
    </w:p>
    <w:p w:rsidR="008919D5" w:rsidRPr="008919D5" w:rsidRDefault="008919D5" w:rsidP="008919D5">
      <w:pPr>
        <w:rPr>
          <w:rFonts w:ascii="Arial" w:hAnsi="Arial" w:cs="Arial"/>
          <w:sz w:val="28"/>
          <w:szCs w:val="28"/>
        </w:rPr>
      </w:pPr>
      <w:r w:rsidRPr="008919D5">
        <w:rPr>
          <w:rFonts w:ascii="Arial" w:hAnsi="Arial" w:cs="Arial"/>
          <w:sz w:val="28"/>
          <w:szCs w:val="28"/>
        </w:rPr>
        <w:t>ABC</w:t>
      </w:r>
    </w:p>
    <w:p w:rsidR="008919D5" w:rsidRPr="008919D5" w:rsidRDefault="008919D5" w:rsidP="008919D5">
      <w:pPr>
        <w:rPr>
          <w:rFonts w:ascii="Arial" w:hAnsi="Arial" w:cs="Arial"/>
          <w:sz w:val="28"/>
          <w:szCs w:val="28"/>
        </w:rPr>
      </w:pPr>
      <w:r w:rsidRPr="008919D5">
        <w:rPr>
          <w:rFonts w:ascii="Arial" w:hAnsi="Arial" w:cs="Arial"/>
          <w:sz w:val="28"/>
          <w:szCs w:val="28"/>
        </w:rPr>
        <w:t>Applicant</w:t>
      </w:r>
    </w:p>
    <w:p w:rsidR="008919D5" w:rsidRPr="008919D5" w:rsidRDefault="008919D5" w:rsidP="008919D5">
      <w:pPr>
        <w:rPr>
          <w:rFonts w:ascii="Arial" w:hAnsi="Arial" w:cs="Arial"/>
          <w:sz w:val="28"/>
          <w:szCs w:val="28"/>
        </w:rPr>
      </w:pPr>
      <w:r w:rsidRPr="008919D5">
        <w:rPr>
          <w:rFonts w:ascii="Arial" w:hAnsi="Arial" w:cs="Arial"/>
          <w:sz w:val="28"/>
          <w:szCs w:val="28"/>
        </w:rPr>
        <w:t>XYZ</w:t>
      </w:r>
    </w:p>
    <w:p w:rsidR="008919D5" w:rsidRPr="008919D5" w:rsidRDefault="008919D5" w:rsidP="008919D5">
      <w:pPr>
        <w:rPr>
          <w:rFonts w:ascii="Arial" w:hAnsi="Arial" w:cs="Arial"/>
          <w:sz w:val="28"/>
          <w:szCs w:val="28"/>
        </w:rPr>
      </w:pPr>
      <w:r w:rsidRPr="008919D5">
        <w:rPr>
          <w:rFonts w:ascii="Arial" w:hAnsi="Arial" w:cs="Arial"/>
          <w:sz w:val="28"/>
          <w:szCs w:val="28"/>
        </w:rPr>
        <w:t>Advocate for the</w:t>
      </w:r>
    </w:p>
    <w:p w:rsidR="008919D5" w:rsidRPr="008919D5" w:rsidRDefault="008919D5" w:rsidP="008919D5">
      <w:pPr>
        <w:rPr>
          <w:rFonts w:ascii="Arial" w:hAnsi="Arial" w:cs="Arial"/>
          <w:sz w:val="28"/>
          <w:szCs w:val="28"/>
        </w:rPr>
      </w:pPr>
      <w:r w:rsidRPr="008919D5">
        <w:rPr>
          <w:rFonts w:ascii="Arial" w:hAnsi="Arial" w:cs="Arial"/>
          <w:sz w:val="28"/>
          <w:szCs w:val="28"/>
        </w:rPr>
        <w:t>Applicant</w:t>
      </w:r>
    </w:p>
    <w:p w:rsidR="008919D5" w:rsidRPr="008919D5" w:rsidRDefault="008919D5" w:rsidP="008919D5">
      <w:pPr>
        <w:rPr>
          <w:rFonts w:ascii="Arial" w:hAnsi="Arial" w:cs="Arial"/>
          <w:sz w:val="28"/>
          <w:szCs w:val="28"/>
        </w:rPr>
      </w:pPr>
    </w:p>
    <w:p w:rsidR="008919D5" w:rsidRPr="008919D5" w:rsidRDefault="008919D5" w:rsidP="008919D5">
      <w:pPr>
        <w:rPr>
          <w:rFonts w:ascii="Arial" w:hAnsi="Arial" w:cs="Arial"/>
          <w:sz w:val="28"/>
          <w:szCs w:val="28"/>
        </w:rPr>
      </w:pPr>
    </w:p>
    <w:p w:rsidR="008919D5" w:rsidRPr="008919D5" w:rsidRDefault="008919D5" w:rsidP="008919D5">
      <w:pPr>
        <w:rPr>
          <w:rFonts w:ascii="Arial" w:hAnsi="Arial" w:cs="Arial"/>
          <w:sz w:val="28"/>
          <w:szCs w:val="28"/>
        </w:rPr>
      </w:pPr>
      <w:r w:rsidRPr="008919D5">
        <w:rPr>
          <w:rFonts w:ascii="Arial" w:hAnsi="Arial" w:cs="Arial"/>
          <w:sz w:val="28"/>
          <w:szCs w:val="28"/>
        </w:rPr>
        <w:t>DISCHARGE APPLICATION MAY BE ACCOMPANIED BY –</w:t>
      </w:r>
    </w:p>
    <w:p w:rsidR="008919D5" w:rsidRPr="008919D5" w:rsidRDefault="008919D5" w:rsidP="008919D5">
      <w:pPr>
        <w:rPr>
          <w:rFonts w:ascii="Arial" w:hAnsi="Arial" w:cs="Arial"/>
          <w:sz w:val="28"/>
          <w:szCs w:val="28"/>
        </w:rPr>
      </w:pPr>
      <w:r w:rsidRPr="008919D5">
        <w:rPr>
          <w:rFonts w:ascii="Arial" w:hAnsi="Arial" w:cs="Arial"/>
          <w:sz w:val="28"/>
          <w:szCs w:val="28"/>
        </w:rPr>
        <w:t>Index</w:t>
      </w:r>
    </w:p>
    <w:p w:rsidR="008919D5" w:rsidRPr="008919D5" w:rsidRDefault="008919D5" w:rsidP="008919D5">
      <w:pPr>
        <w:rPr>
          <w:rFonts w:ascii="Arial" w:hAnsi="Arial" w:cs="Arial"/>
          <w:sz w:val="28"/>
          <w:szCs w:val="28"/>
        </w:rPr>
      </w:pPr>
      <w:proofErr w:type="spellStart"/>
      <w:r w:rsidRPr="008919D5">
        <w:rPr>
          <w:rFonts w:ascii="Arial" w:hAnsi="Arial" w:cs="Arial"/>
          <w:sz w:val="28"/>
          <w:szCs w:val="28"/>
        </w:rPr>
        <w:t>Roznama</w:t>
      </w:r>
      <w:proofErr w:type="spellEnd"/>
    </w:p>
    <w:p w:rsidR="008919D5" w:rsidRPr="008919D5" w:rsidRDefault="008919D5" w:rsidP="008919D5">
      <w:pPr>
        <w:rPr>
          <w:rFonts w:ascii="Arial" w:hAnsi="Arial" w:cs="Arial"/>
          <w:sz w:val="28"/>
          <w:szCs w:val="28"/>
        </w:rPr>
      </w:pPr>
      <w:r w:rsidRPr="008919D5">
        <w:rPr>
          <w:rFonts w:ascii="Arial" w:hAnsi="Arial" w:cs="Arial"/>
          <w:sz w:val="28"/>
          <w:szCs w:val="28"/>
        </w:rPr>
        <w:t>Synopsis</w:t>
      </w:r>
    </w:p>
    <w:p w:rsidR="008919D5" w:rsidRPr="008919D5" w:rsidRDefault="008919D5" w:rsidP="008919D5">
      <w:pPr>
        <w:rPr>
          <w:rFonts w:ascii="Arial" w:hAnsi="Arial" w:cs="Arial"/>
          <w:sz w:val="28"/>
          <w:szCs w:val="28"/>
        </w:rPr>
      </w:pPr>
      <w:proofErr w:type="spellStart"/>
      <w:r w:rsidRPr="008919D5">
        <w:rPr>
          <w:rFonts w:ascii="Arial" w:hAnsi="Arial" w:cs="Arial"/>
          <w:sz w:val="28"/>
          <w:szCs w:val="28"/>
        </w:rPr>
        <w:t>Vakalatnama</w:t>
      </w:r>
      <w:proofErr w:type="spellEnd"/>
    </w:p>
    <w:p w:rsidR="008919D5" w:rsidRPr="008919D5" w:rsidRDefault="008919D5" w:rsidP="008919D5">
      <w:pPr>
        <w:rPr>
          <w:rFonts w:ascii="Arial" w:hAnsi="Arial" w:cs="Arial"/>
          <w:sz w:val="28"/>
          <w:szCs w:val="28"/>
        </w:rPr>
      </w:pPr>
      <w:r w:rsidRPr="008919D5">
        <w:rPr>
          <w:rFonts w:ascii="Arial" w:hAnsi="Arial" w:cs="Arial"/>
          <w:sz w:val="28"/>
          <w:szCs w:val="28"/>
        </w:rPr>
        <w:lastRenderedPageBreak/>
        <w:t>Docket</w:t>
      </w:r>
    </w:p>
    <w:p w:rsidR="008919D5" w:rsidRPr="008919D5" w:rsidRDefault="008919D5" w:rsidP="008919D5">
      <w:pPr>
        <w:rPr>
          <w:rFonts w:ascii="Arial" w:hAnsi="Arial" w:cs="Arial"/>
          <w:sz w:val="28"/>
          <w:szCs w:val="28"/>
        </w:rPr>
      </w:pPr>
    </w:p>
    <w:p w:rsidR="008919D5" w:rsidRPr="008919D5" w:rsidRDefault="008919D5" w:rsidP="008919D5">
      <w:pPr>
        <w:rPr>
          <w:rFonts w:ascii="Arial" w:hAnsi="Arial" w:cs="Arial"/>
          <w:sz w:val="28"/>
          <w:szCs w:val="28"/>
        </w:rPr>
      </w:pPr>
      <w:r w:rsidRPr="008919D5">
        <w:rPr>
          <w:rFonts w:ascii="Arial" w:hAnsi="Arial" w:cs="Arial"/>
          <w:sz w:val="28"/>
          <w:szCs w:val="28"/>
        </w:rPr>
        <w:t xml:space="preserve">Applicable Sections – 227, 245 of </w:t>
      </w:r>
      <w:proofErr w:type="spellStart"/>
      <w:r w:rsidRPr="008919D5">
        <w:rPr>
          <w:rFonts w:ascii="Arial" w:hAnsi="Arial" w:cs="Arial"/>
          <w:sz w:val="28"/>
          <w:szCs w:val="28"/>
        </w:rPr>
        <w:t>CrPC</w:t>
      </w:r>
      <w:proofErr w:type="spellEnd"/>
      <w:r w:rsidRPr="008919D5">
        <w:rPr>
          <w:rFonts w:ascii="Arial" w:hAnsi="Arial" w:cs="Arial"/>
          <w:sz w:val="28"/>
          <w:szCs w:val="28"/>
        </w:rPr>
        <w:t>.</w:t>
      </w:r>
    </w:p>
    <w:p w:rsidR="008919D5" w:rsidRPr="008919D5" w:rsidRDefault="008919D5" w:rsidP="008919D5">
      <w:pPr>
        <w:rPr>
          <w:rFonts w:ascii="Arial" w:hAnsi="Arial" w:cs="Arial"/>
          <w:sz w:val="28"/>
          <w:szCs w:val="28"/>
        </w:rPr>
      </w:pPr>
      <w:r w:rsidRPr="008919D5">
        <w:rPr>
          <w:rFonts w:ascii="Arial" w:hAnsi="Arial" w:cs="Arial"/>
          <w:sz w:val="28"/>
          <w:szCs w:val="28"/>
        </w:rPr>
        <w:t>Relevant Link –http://thepracticeoflawjalan.blogspot.in/2012/04/crpc-discharge-of-accused.html</w:t>
      </w:r>
    </w:p>
    <w:p w:rsidR="008919D5" w:rsidRPr="008919D5" w:rsidRDefault="008919D5" w:rsidP="008919D5">
      <w:pPr>
        <w:rPr>
          <w:rFonts w:ascii="Arial" w:hAnsi="Arial" w:cs="Arial"/>
          <w:sz w:val="28"/>
          <w:szCs w:val="28"/>
        </w:rPr>
      </w:pPr>
    </w:p>
    <w:p w:rsidR="008919D5" w:rsidRPr="008919D5" w:rsidRDefault="008919D5" w:rsidP="008919D5">
      <w:pPr>
        <w:rPr>
          <w:rFonts w:ascii="Arial" w:hAnsi="Arial" w:cs="Arial"/>
          <w:sz w:val="28"/>
          <w:szCs w:val="28"/>
        </w:rPr>
      </w:pPr>
    </w:p>
    <w:p w:rsidR="008919D5" w:rsidRPr="008919D5" w:rsidRDefault="008919D5" w:rsidP="008919D5">
      <w:pPr>
        <w:rPr>
          <w:rFonts w:ascii="Arial" w:hAnsi="Arial" w:cs="Arial"/>
          <w:sz w:val="28"/>
          <w:szCs w:val="28"/>
        </w:rPr>
      </w:pPr>
      <w:r w:rsidRPr="008919D5">
        <w:rPr>
          <w:rFonts w:ascii="Arial" w:hAnsi="Arial" w:cs="Arial"/>
          <w:sz w:val="28"/>
          <w:szCs w:val="28"/>
        </w:rPr>
        <w:t>Note: Two copies of this Application shall be served upon the Public Prosecutor representing the Police in the present case, preferably before the Hearing of this Application.</w:t>
      </w:r>
    </w:p>
    <w:p w:rsidR="00007795" w:rsidRPr="008919D5" w:rsidRDefault="00007795" w:rsidP="008919D5">
      <w:pPr>
        <w:rPr>
          <w:rFonts w:ascii="Arial" w:hAnsi="Arial" w:cs="Arial"/>
          <w:sz w:val="28"/>
          <w:szCs w:val="28"/>
        </w:rPr>
      </w:pPr>
    </w:p>
    <w:sectPr w:rsidR="00007795" w:rsidRPr="00891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9D5"/>
    <w:rsid w:val="00007795"/>
    <w:rsid w:val="00891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023F7"/>
  <w15:chartTrackingRefBased/>
  <w15:docId w15:val="{089E18DD-F400-4CBE-9F97-A750FDC37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919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9D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919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041835">
      <w:bodyDiv w:val="1"/>
      <w:marLeft w:val="0"/>
      <w:marRight w:val="0"/>
      <w:marTop w:val="0"/>
      <w:marBottom w:val="0"/>
      <w:divBdr>
        <w:top w:val="none" w:sz="0" w:space="0" w:color="auto"/>
        <w:left w:val="none" w:sz="0" w:space="0" w:color="auto"/>
        <w:bottom w:val="none" w:sz="0" w:space="0" w:color="auto"/>
        <w:right w:val="none" w:sz="0" w:space="0" w:color="auto"/>
      </w:divBdr>
      <w:divsChild>
        <w:div w:id="1277518694">
          <w:marLeft w:val="0"/>
          <w:marRight w:val="0"/>
          <w:marTop w:val="150"/>
          <w:marBottom w:val="75"/>
          <w:divBdr>
            <w:top w:val="none" w:sz="0" w:space="0" w:color="auto"/>
            <w:left w:val="none" w:sz="0" w:space="0" w:color="auto"/>
            <w:bottom w:val="none" w:sz="0" w:space="0" w:color="auto"/>
            <w:right w:val="none" w:sz="0" w:space="0" w:color="auto"/>
          </w:divBdr>
          <w:divsChild>
            <w:div w:id="1303731750">
              <w:marLeft w:val="0"/>
              <w:marRight w:val="0"/>
              <w:marTop w:val="0"/>
              <w:marBottom w:val="0"/>
              <w:divBdr>
                <w:top w:val="none" w:sz="0" w:space="0" w:color="auto"/>
                <w:left w:val="none" w:sz="0" w:space="0" w:color="auto"/>
                <w:bottom w:val="none" w:sz="0" w:space="0" w:color="auto"/>
                <w:right w:val="none" w:sz="0" w:space="0" w:color="auto"/>
              </w:divBdr>
            </w:div>
            <w:div w:id="1800805643">
              <w:marLeft w:val="0"/>
              <w:marRight w:val="0"/>
              <w:marTop w:val="0"/>
              <w:marBottom w:val="0"/>
              <w:divBdr>
                <w:top w:val="none" w:sz="0" w:space="0" w:color="auto"/>
                <w:left w:val="none" w:sz="0" w:space="0" w:color="auto"/>
                <w:bottom w:val="none" w:sz="0" w:space="0" w:color="auto"/>
                <w:right w:val="none" w:sz="0" w:space="0" w:color="auto"/>
              </w:divBdr>
            </w:div>
            <w:div w:id="863054214">
              <w:marLeft w:val="0"/>
              <w:marRight w:val="0"/>
              <w:marTop w:val="0"/>
              <w:marBottom w:val="0"/>
              <w:divBdr>
                <w:top w:val="none" w:sz="0" w:space="0" w:color="auto"/>
                <w:left w:val="none" w:sz="0" w:space="0" w:color="auto"/>
                <w:bottom w:val="none" w:sz="0" w:space="0" w:color="auto"/>
                <w:right w:val="none" w:sz="0" w:space="0" w:color="auto"/>
              </w:divBdr>
            </w:div>
            <w:div w:id="89743214">
              <w:marLeft w:val="0"/>
              <w:marRight w:val="0"/>
              <w:marTop w:val="0"/>
              <w:marBottom w:val="0"/>
              <w:divBdr>
                <w:top w:val="none" w:sz="0" w:space="0" w:color="auto"/>
                <w:left w:val="none" w:sz="0" w:space="0" w:color="auto"/>
                <w:bottom w:val="none" w:sz="0" w:space="0" w:color="auto"/>
                <w:right w:val="none" w:sz="0" w:space="0" w:color="auto"/>
              </w:divBdr>
            </w:div>
            <w:div w:id="291983208">
              <w:marLeft w:val="0"/>
              <w:marRight w:val="0"/>
              <w:marTop w:val="0"/>
              <w:marBottom w:val="0"/>
              <w:divBdr>
                <w:top w:val="none" w:sz="0" w:space="0" w:color="auto"/>
                <w:left w:val="none" w:sz="0" w:space="0" w:color="auto"/>
                <w:bottom w:val="none" w:sz="0" w:space="0" w:color="auto"/>
                <w:right w:val="none" w:sz="0" w:space="0" w:color="auto"/>
              </w:divBdr>
            </w:div>
            <w:div w:id="1597396024">
              <w:marLeft w:val="720"/>
              <w:marRight w:val="0"/>
              <w:marTop w:val="0"/>
              <w:marBottom w:val="0"/>
              <w:divBdr>
                <w:top w:val="none" w:sz="0" w:space="0" w:color="auto"/>
                <w:left w:val="none" w:sz="0" w:space="0" w:color="auto"/>
                <w:bottom w:val="none" w:sz="0" w:space="0" w:color="auto"/>
                <w:right w:val="none" w:sz="0" w:space="0" w:color="auto"/>
              </w:divBdr>
            </w:div>
            <w:div w:id="115409803">
              <w:marLeft w:val="720"/>
              <w:marRight w:val="0"/>
              <w:marTop w:val="0"/>
              <w:marBottom w:val="0"/>
              <w:divBdr>
                <w:top w:val="none" w:sz="0" w:space="0" w:color="auto"/>
                <w:left w:val="none" w:sz="0" w:space="0" w:color="auto"/>
                <w:bottom w:val="none" w:sz="0" w:space="0" w:color="auto"/>
                <w:right w:val="none" w:sz="0" w:space="0" w:color="auto"/>
              </w:divBdr>
            </w:div>
            <w:div w:id="2032760982">
              <w:marLeft w:val="720"/>
              <w:marRight w:val="0"/>
              <w:marTop w:val="0"/>
              <w:marBottom w:val="0"/>
              <w:divBdr>
                <w:top w:val="none" w:sz="0" w:space="0" w:color="auto"/>
                <w:left w:val="none" w:sz="0" w:space="0" w:color="auto"/>
                <w:bottom w:val="none" w:sz="0" w:space="0" w:color="auto"/>
                <w:right w:val="none" w:sz="0" w:space="0" w:color="auto"/>
              </w:divBdr>
            </w:div>
            <w:div w:id="799811251">
              <w:marLeft w:val="0"/>
              <w:marRight w:val="0"/>
              <w:marTop w:val="0"/>
              <w:marBottom w:val="0"/>
              <w:divBdr>
                <w:top w:val="none" w:sz="0" w:space="0" w:color="auto"/>
                <w:left w:val="none" w:sz="0" w:space="0" w:color="auto"/>
                <w:bottom w:val="none" w:sz="0" w:space="0" w:color="auto"/>
                <w:right w:val="none" w:sz="0" w:space="0" w:color="auto"/>
              </w:divBdr>
            </w:div>
            <w:div w:id="807665707">
              <w:marLeft w:val="720"/>
              <w:marRight w:val="0"/>
              <w:marTop w:val="0"/>
              <w:marBottom w:val="0"/>
              <w:divBdr>
                <w:top w:val="none" w:sz="0" w:space="0" w:color="auto"/>
                <w:left w:val="none" w:sz="0" w:space="0" w:color="auto"/>
                <w:bottom w:val="none" w:sz="0" w:space="0" w:color="auto"/>
                <w:right w:val="none" w:sz="0" w:space="0" w:color="auto"/>
              </w:divBdr>
            </w:div>
            <w:div w:id="2139910933">
              <w:marLeft w:val="720"/>
              <w:marRight w:val="0"/>
              <w:marTop w:val="0"/>
              <w:marBottom w:val="0"/>
              <w:divBdr>
                <w:top w:val="none" w:sz="0" w:space="0" w:color="auto"/>
                <w:left w:val="none" w:sz="0" w:space="0" w:color="auto"/>
                <w:bottom w:val="none" w:sz="0" w:space="0" w:color="auto"/>
                <w:right w:val="none" w:sz="0" w:space="0" w:color="auto"/>
              </w:divBdr>
            </w:div>
            <w:div w:id="267127184">
              <w:marLeft w:val="720"/>
              <w:marRight w:val="0"/>
              <w:marTop w:val="0"/>
              <w:marBottom w:val="0"/>
              <w:divBdr>
                <w:top w:val="none" w:sz="0" w:space="0" w:color="auto"/>
                <w:left w:val="none" w:sz="0" w:space="0" w:color="auto"/>
                <w:bottom w:val="none" w:sz="0" w:space="0" w:color="auto"/>
                <w:right w:val="none" w:sz="0" w:space="0" w:color="auto"/>
              </w:divBdr>
            </w:div>
            <w:div w:id="1902864847">
              <w:marLeft w:val="0"/>
              <w:marRight w:val="0"/>
              <w:marTop w:val="0"/>
              <w:marBottom w:val="0"/>
              <w:divBdr>
                <w:top w:val="none" w:sz="0" w:space="0" w:color="auto"/>
                <w:left w:val="none" w:sz="0" w:space="0" w:color="auto"/>
                <w:bottom w:val="none" w:sz="0" w:space="0" w:color="auto"/>
                <w:right w:val="none" w:sz="0" w:space="0" w:color="auto"/>
              </w:divBdr>
            </w:div>
            <w:div w:id="1212578871">
              <w:marLeft w:val="720"/>
              <w:marRight w:val="0"/>
              <w:marTop w:val="0"/>
              <w:marBottom w:val="0"/>
              <w:divBdr>
                <w:top w:val="none" w:sz="0" w:space="0" w:color="auto"/>
                <w:left w:val="none" w:sz="0" w:space="0" w:color="auto"/>
                <w:bottom w:val="none" w:sz="0" w:space="0" w:color="auto"/>
                <w:right w:val="none" w:sz="0" w:space="0" w:color="auto"/>
              </w:divBdr>
            </w:div>
            <w:div w:id="1859076480">
              <w:marLeft w:val="360"/>
              <w:marRight w:val="0"/>
              <w:marTop w:val="0"/>
              <w:marBottom w:val="0"/>
              <w:divBdr>
                <w:top w:val="none" w:sz="0" w:space="0" w:color="auto"/>
                <w:left w:val="none" w:sz="0" w:space="0" w:color="auto"/>
                <w:bottom w:val="none" w:sz="0" w:space="0" w:color="auto"/>
                <w:right w:val="none" w:sz="0" w:space="0" w:color="auto"/>
              </w:divBdr>
            </w:div>
            <w:div w:id="2042894005">
              <w:marLeft w:val="720"/>
              <w:marRight w:val="0"/>
              <w:marTop w:val="0"/>
              <w:marBottom w:val="0"/>
              <w:divBdr>
                <w:top w:val="none" w:sz="0" w:space="0" w:color="auto"/>
                <w:left w:val="none" w:sz="0" w:space="0" w:color="auto"/>
                <w:bottom w:val="none" w:sz="0" w:space="0" w:color="auto"/>
                <w:right w:val="none" w:sz="0" w:space="0" w:color="auto"/>
              </w:divBdr>
            </w:div>
            <w:div w:id="738602392">
              <w:marLeft w:val="720"/>
              <w:marRight w:val="0"/>
              <w:marTop w:val="0"/>
              <w:marBottom w:val="0"/>
              <w:divBdr>
                <w:top w:val="none" w:sz="0" w:space="0" w:color="auto"/>
                <w:left w:val="none" w:sz="0" w:space="0" w:color="auto"/>
                <w:bottom w:val="none" w:sz="0" w:space="0" w:color="auto"/>
                <w:right w:val="none" w:sz="0" w:space="0" w:color="auto"/>
              </w:divBdr>
            </w:div>
            <w:div w:id="604121908">
              <w:marLeft w:val="720"/>
              <w:marRight w:val="0"/>
              <w:marTop w:val="0"/>
              <w:marBottom w:val="0"/>
              <w:divBdr>
                <w:top w:val="none" w:sz="0" w:space="0" w:color="auto"/>
                <w:left w:val="none" w:sz="0" w:space="0" w:color="auto"/>
                <w:bottom w:val="none" w:sz="0" w:space="0" w:color="auto"/>
                <w:right w:val="none" w:sz="0" w:space="0" w:color="auto"/>
              </w:divBdr>
            </w:div>
            <w:div w:id="103035627">
              <w:marLeft w:val="720"/>
              <w:marRight w:val="0"/>
              <w:marTop w:val="0"/>
              <w:marBottom w:val="0"/>
              <w:divBdr>
                <w:top w:val="none" w:sz="0" w:space="0" w:color="auto"/>
                <w:left w:val="none" w:sz="0" w:space="0" w:color="auto"/>
                <w:bottom w:val="none" w:sz="0" w:space="0" w:color="auto"/>
                <w:right w:val="none" w:sz="0" w:space="0" w:color="auto"/>
              </w:divBdr>
            </w:div>
            <w:div w:id="1776511726">
              <w:marLeft w:val="720"/>
              <w:marRight w:val="0"/>
              <w:marTop w:val="0"/>
              <w:marBottom w:val="0"/>
              <w:divBdr>
                <w:top w:val="none" w:sz="0" w:space="0" w:color="auto"/>
                <w:left w:val="none" w:sz="0" w:space="0" w:color="auto"/>
                <w:bottom w:val="none" w:sz="0" w:space="0" w:color="auto"/>
                <w:right w:val="none" w:sz="0" w:space="0" w:color="auto"/>
              </w:divBdr>
            </w:div>
            <w:div w:id="1510169514">
              <w:marLeft w:val="720"/>
              <w:marRight w:val="0"/>
              <w:marTop w:val="0"/>
              <w:marBottom w:val="0"/>
              <w:divBdr>
                <w:top w:val="none" w:sz="0" w:space="0" w:color="auto"/>
                <w:left w:val="none" w:sz="0" w:space="0" w:color="auto"/>
                <w:bottom w:val="none" w:sz="0" w:space="0" w:color="auto"/>
                <w:right w:val="none" w:sz="0" w:space="0" w:color="auto"/>
              </w:divBdr>
            </w:div>
            <w:div w:id="961769823">
              <w:marLeft w:val="0"/>
              <w:marRight w:val="0"/>
              <w:marTop w:val="0"/>
              <w:marBottom w:val="0"/>
              <w:divBdr>
                <w:top w:val="none" w:sz="0" w:space="0" w:color="auto"/>
                <w:left w:val="none" w:sz="0" w:space="0" w:color="auto"/>
                <w:bottom w:val="none" w:sz="0" w:space="0" w:color="auto"/>
                <w:right w:val="none" w:sz="0" w:space="0" w:color="auto"/>
              </w:divBdr>
            </w:div>
            <w:div w:id="1843819052">
              <w:marLeft w:val="720"/>
              <w:marRight w:val="0"/>
              <w:marTop w:val="0"/>
              <w:marBottom w:val="0"/>
              <w:divBdr>
                <w:top w:val="none" w:sz="0" w:space="0" w:color="auto"/>
                <w:left w:val="none" w:sz="0" w:space="0" w:color="auto"/>
                <w:bottom w:val="none" w:sz="0" w:space="0" w:color="auto"/>
                <w:right w:val="none" w:sz="0" w:space="0" w:color="auto"/>
              </w:divBdr>
            </w:div>
            <w:div w:id="927422866">
              <w:marLeft w:val="720"/>
              <w:marRight w:val="0"/>
              <w:marTop w:val="0"/>
              <w:marBottom w:val="0"/>
              <w:divBdr>
                <w:top w:val="none" w:sz="0" w:space="0" w:color="auto"/>
                <w:left w:val="none" w:sz="0" w:space="0" w:color="auto"/>
                <w:bottom w:val="none" w:sz="0" w:space="0" w:color="auto"/>
                <w:right w:val="none" w:sz="0" w:space="0" w:color="auto"/>
              </w:divBdr>
            </w:div>
            <w:div w:id="1327778995">
              <w:marLeft w:val="0"/>
              <w:marRight w:val="0"/>
              <w:marTop w:val="0"/>
              <w:marBottom w:val="0"/>
              <w:divBdr>
                <w:top w:val="none" w:sz="0" w:space="0" w:color="auto"/>
                <w:left w:val="none" w:sz="0" w:space="0" w:color="auto"/>
                <w:bottom w:val="none" w:sz="0" w:space="0" w:color="auto"/>
                <w:right w:val="none" w:sz="0" w:space="0" w:color="auto"/>
              </w:divBdr>
            </w:div>
            <w:div w:id="78410227">
              <w:marLeft w:val="720"/>
              <w:marRight w:val="0"/>
              <w:marTop w:val="0"/>
              <w:marBottom w:val="0"/>
              <w:divBdr>
                <w:top w:val="none" w:sz="0" w:space="0" w:color="auto"/>
                <w:left w:val="none" w:sz="0" w:space="0" w:color="auto"/>
                <w:bottom w:val="none" w:sz="0" w:space="0" w:color="auto"/>
                <w:right w:val="none" w:sz="0" w:space="0" w:color="auto"/>
              </w:divBdr>
            </w:div>
            <w:div w:id="299116969">
              <w:marLeft w:val="1440"/>
              <w:marRight w:val="0"/>
              <w:marTop w:val="0"/>
              <w:marBottom w:val="0"/>
              <w:divBdr>
                <w:top w:val="none" w:sz="0" w:space="0" w:color="auto"/>
                <w:left w:val="none" w:sz="0" w:space="0" w:color="auto"/>
                <w:bottom w:val="none" w:sz="0" w:space="0" w:color="auto"/>
                <w:right w:val="none" w:sz="0" w:space="0" w:color="auto"/>
              </w:divBdr>
            </w:div>
            <w:div w:id="1322347185">
              <w:marLeft w:val="1440"/>
              <w:marRight w:val="0"/>
              <w:marTop w:val="0"/>
              <w:marBottom w:val="0"/>
              <w:divBdr>
                <w:top w:val="none" w:sz="0" w:space="0" w:color="auto"/>
                <w:left w:val="none" w:sz="0" w:space="0" w:color="auto"/>
                <w:bottom w:val="none" w:sz="0" w:space="0" w:color="auto"/>
                <w:right w:val="none" w:sz="0" w:space="0" w:color="auto"/>
              </w:divBdr>
            </w:div>
            <w:div w:id="757486834">
              <w:marLeft w:val="1440"/>
              <w:marRight w:val="0"/>
              <w:marTop w:val="0"/>
              <w:marBottom w:val="0"/>
              <w:divBdr>
                <w:top w:val="none" w:sz="0" w:space="0" w:color="auto"/>
                <w:left w:val="none" w:sz="0" w:space="0" w:color="auto"/>
                <w:bottom w:val="none" w:sz="0" w:space="0" w:color="auto"/>
                <w:right w:val="none" w:sz="0" w:space="0" w:color="auto"/>
              </w:divBdr>
            </w:div>
            <w:div w:id="2029022564">
              <w:marLeft w:val="5040"/>
              <w:marRight w:val="0"/>
              <w:marTop w:val="0"/>
              <w:marBottom w:val="0"/>
              <w:divBdr>
                <w:top w:val="none" w:sz="0" w:space="0" w:color="auto"/>
                <w:left w:val="none" w:sz="0" w:space="0" w:color="auto"/>
                <w:bottom w:val="none" w:sz="0" w:space="0" w:color="auto"/>
                <w:right w:val="none" w:sz="0" w:space="0" w:color="auto"/>
              </w:divBdr>
            </w:div>
            <w:div w:id="1128859170">
              <w:marLeft w:val="50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2021-02-05T23:50:00Z</dcterms:created>
  <dcterms:modified xsi:type="dcterms:W3CDTF">2021-02-06T00:05:00Z</dcterms:modified>
</cp:coreProperties>
</file>