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CFA" w:rsidRPr="00365CFA" w:rsidRDefault="00365CFA" w:rsidP="00365CFA">
      <w:pPr>
        <w:spacing w:before="100" w:line="240" w:lineRule="auto"/>
        <w:jc w:val="both"/>
        <w:rPr>
          <w:rFonts w:ascii="Calibri" w:eastAsia="Times New Roman" w:hAnsi="Calibri" w:cs="Calibri"/>
          <w:color w:val="000000"/>
        </w:rPr>
      </w:pPr>
      <w:bookmarkStart w:id="0" w:name="_GoBack"/>
      <w:bookmarkEnd w:id="0"/>
      <w:r w:rsidRPr="00365CFA">
        <w:rPr>
          <w:rFonts w:ascii="Arial" w:eastAsia="Times New Roman" w:hAnsi="Arial" w:cs="Arial"/>
          <w:b/>
          <w:bCs/>
          <w:color w:val="000000"/>
          <w:sz w:val="20"/>
          <w:szCs w:val="20"/>
        </w:rPr>
        <w:t>Software Services Agreement</w:t>
      </w:r>
    </w:p>
    <w:p w:rsidR="00365CFA" w:rsidRPr="00365CFA" w:rsidRDefault="00365CFA" w:rsidP="00365CFA">
      <w:pPr>
        <w:spacing w:before="100" w:line="240" w:lineRule="auto"/>
        <w:jc w:val="both"/>
        <w:rPr>
          <w:rFonts w:ascii="Calibri" w:eastAsia="Times New Roman" w:hAnsi="Calibri" w:cs="Calibri"/>
          <w:color w:val="000000"/>
        </w:rPr>
      </w:pPr>
      <w:r w:rsidRPr="00365CFA">
        <w:rPr>
          <w:rFonts w:ascii="Arial" w:eastAsia="Times New Roman" w:hAnsi="Arial" w:cs="Arial"/>
          <w:color w:val="000000"/>
          <w:sz w:val="20"/>
          <w:szCs w:val="20"/>
        </w:rPr>
        <w:t>THIS AGREEMENT MADE at..................... on this............... day of................... 20......</w:t>
      </w:r>
    </w:p>
    <w:p w:rsidR="00365CFA" w:rsidRPr="00365CFA" w:rsidRDefault="00365CFA" w:rsidP="00365CFA">
      <w:pPr>
        <w:spacing w:before="100" w:line="240" w:lineRule="auto"/>
        <w:jc w:val="both"/>
        <w:rPr>
          <w:rFonts w:ascii="Calibri" w:eastAsia="Times New Roman" w:hAnsi="Calibri" w:cs="Calibri"/>
          <w:color w:val="000000"/>
        </w:rPr>
      </w:pPr>
      <w:r w:rsidRPr="00365CFA">
        <w:rPr>
          <w:rFonts w:ascii="Arial" w:eastAsia="Times New Roman" w:hAnsi="Arial" w:cs="Arial"/>
          <w:color w:val="000000"/>
          <w:sz w:val="20"/>
          <w:szCs w:val="20"/>
        </w:rPr>
        <w:t>BETWEEN</w:t>
      </w:r>
    </w:p>
    <w:p w:rsidR="00365CFA" w:rsidRPr="00365CFA" w:rsidRDefault="00365CFA" w:rsidP="00365CFA">
      <w:pPr>
        <w:spacing w:before="100" w:line="240" w:lineRule="auto"/>
        <w:jc w:val="both"/>
        <w:rPr>
          <w:rFonts w:ascii="Calibri" w:eastAsia="Times New Roman" w:hAnsi="Calibri" w:cs="Calibri"/>
          <w:color w:val="000000"/>
        </w:rPr>
      </w:pPr>
      <w:r w:rsidRPr="00365CFA">
        <w:rPr>
          <w:rFonts w:ascii="Arial" w:eastAsia="Times New Roman" w:hAnsi="Arial" w:cs="Arial"/>
          <w:color w:val="000000"/>
          <w:sz w:val="20"/>
          <w:szCs w:val="20"/>
        </w:rPr>
        <w:t xml:space="preserve">............................Limited a company registered under the Companies Act, 1956 and having its registered office at.................................. (Hereinafter referred to as "CLIENT") which expression shall unless it </w:t>
      </w:r>
      <w:proofErr w:type="gramStart"/>
      <w:r w:rsidRPr="00365CFA">
        <w:rPr>
          <w:rFonts w:ascii="Arial" w:eastAsia="Times New Roman" w:hAnsi="Arial" w:cs="Arial"/>
          <w:color w:val="000000"/>
          <w:sz w:val="20"/>
          <w:szCs w:val="20"/>
        </w:rPr>
        <w:t>be</w:t>
      </w:r>
      <w:proofErr w:type="gramEnd"/>
      <w:r w:rsidRPr="00365CFA">
        <w:rPr>
          <w:rFonts w:ascii="Arial" w:eastAsia="Times New Roman" w:hAnsi="Arial" w:cs="Arial"/>
          <w:color w:val="000000"/>
          <w:sz w:val="20"/>
          <w:szCs w:val="20"/>
        </w:rPr>
        <w:t xml:space="preserve"> repugnant to the context or otherwise be deemed to include its successors and assignees.</w:t>
      </w:r>
    </w:p>
    <w:p w:rsidR="00365CFA" w:rsidRPr="00365CFA" w:rsidRDefault="00365CFA" w:rsidP="00365CFA">
      <w:pPr>
        <w:spacing w:before="100" w:line="240" w:lineRule="auto"/>
        <w:jc w:val="both"/>
        <w:rPr>
          <w:rFonts w:ascii="Calibri" w:eastAsia="Times New Roman" w:hAnsi="Calibri" w:cs="Calibri"/>
          <w:color w:val="000000"/>
        </w:rPr>
      </w:pPr>
      <w:r w:rsidRPr="00365CFA">
        <w:rPr>
          <w:rFonts w:ascii="Arial" w:eastAsia="Times New Roman" w:hAnsi="Arial" w:cs="Arial"/>
          <w:color w:val="000000"/>
          <w:sz w:val="20"/>
          <w:szCs w:val="20"/>
        </w:rPr>
        <w:t>AND</w:t>
      </w:r>
    </w:p>
    <w:p w:rsidR="00365CFA" w:rsidRPr="00365CFA" w:rsidRDefault="00365CFA" w:rsidP="00365CFA">
      <w:pPr>
        <w:spacing w:before="100" w:line="240" w:lineRule="auto"/>
        <w:jc w:val="both"/>
        <w:rPr>
          <w:rFonts w:ascii="Calibri" w:eastAsia="Times New Roman" w:hAnsi="Calibri" w:cs="Calibri"/>
          <w:color w:val="000000"/>
        </w:rPr>
      </w:pPr>
      <w:r w:rsidRPr="00365CFA">
        <w:rPr>
          <w:rFonts w:ascii="Arial" w:eastAsia="Times New Roman" w:hAnsi="Arial" w:cs="Arial"/>
          <w:color w:val="000000"/>
          <w:sz w:val="20"/>
          <w:szCs w:val="20"/>
        </w:rPr>
        <w:t xml:space="preserve">............................Limited a company registered under the Companies Act, 1956 and having its registered office at.................................. (Hereinafter referred to as "SUPPLIER") which expression shall unless it </w:t>
      </w:r>
      <w:proofErr w:type="gramStart"/>
      <w:r w:rsidRPr="00365CFA">
        <w:rPr>
          <w:rFonts w:ascii="Arial" w:eastAsia="Times New Roman" w:hAnsi="Arial" w:cs="Arial"/>
          <w:color w:val="000000"/>
          <w:sz w:val="20"/>
          <w:szCs w:val="20"/>
        </w:rPr>
        <w:t>be</w:t>
      </w:r>
      <w:proofErr w:type="gramEnd"/>
      <w:r w:rsidRPr="00365CFA">
        <w:rPr>
          <w:rFonts w:ascii="Arial" w:eastAsia="Times New Roman" w:hAnsi="Arial" w:cs="Arial"/>
          <w:color w:val="000000"/>
          <w:sz w:val="20"/>
          <w:szCs w:val="20"/>
        </w:rPr>
        <w:t xml:space="preserve"> repugnant to the context be deemed to include its successors and assignees.</w:t>
      </w:r>
    </w:p>
    <w:p w:rsidR="00365CFA" w:rsidRPr="00365CFA" w:rsidRDefault="00365CFA" w:rsidP="00365CFA">
      <w:pPr>
        <w:spacing w:before="100" w:line="240" w:lineRule="auto"/>
        <w:jc w:val="both"/>
        <w:rPr>
          <w:rFonts w:ascii="Calibri" w:eastAsia="Times New Roman" w:hAnsi="Calibri" w:cs="Calibri"/>
          <w:color w:val="000000"/>
        </w:rPr>
      </w:pPr>
      <w:r w:rsidRPr="00365CFA">
        <w:rPr>
          <w:rFonts w:ascii="Arial" w:eastAsia="Times New Roman" w:hAnsi="Arial" w:cs="Arial"/>
          <w:color w:val="000000"/>
          <w:sz w:val="20"/>
          <w:szCs w:val="20"/>
        </w:rPr>
        <w:t>WHEREAS the CLIENT has approached the SUPPLIER for writing certain software programs as described in this agreement.</w:t>
      </w:r>
    </w:p>
    <w:p w:rsidR="00365CFA" w:rsidRPr="00365CFA" w:rsidRDefault="00365CFA" w:rsidP="00365CFA">
      <w:pPr>
        <w:spacing w:before="100" w:line="240" w:lineRule="auto"/>
        <w:jc w:val="both"/>
        <w:rPr>
          <w:rFonts w:ascii="Calibri" w:eastAsia="Times New Roman" w:hAnsi="Calibri" w:cs="Calibri"/>
          <w:color w:val="000000"/>
        </w:rPr>
      </w:pPr>
      <w:r w:rsidRPr="00365CFA">
        <w:rPr>
          <w:rFonts w:ascii="Arial" w:eastAsia="Times New Roman" w:hAnsi="Arial" w:cs="Arial"/>
          <w:color w:val="000000"/>
          <w:sz w:val="20"/>
          <w:szCs w:val="20"/>
        </w:rPr>
        <w:t>WHEREAS the SUPPLIER agrees to write software programs for the client and to provide such other services described in and upon the terms and conditions contained in this Agreement.</w:t>
      </w:r>
    </w:p>
    <w:p w:rsidR="00365CFA" w:rsidRPr="00365CFA" w:rsidRDefault="00365CFA" w:rsidP="00365CFA">
      <w:pPr>
        <w:spacing w:before="100" w:line="240" w:lineRule="auto"/>
        <w:jc w:val="both"/>
        <w:rPr>
          <w:rFonts w:ascii="Calibri" w:eastAsia="Times New Roman" w:hAnsi="Calibri" w:cs="Calibri"/>
          <w:color w:val="000000"/>
        </w:rPr>
      </w:pPr>
      <w:r w:rsidRPr="00365CFA">
        <w:rPr>
          <w:rFonts w:ascii="Arial" w:eastAsia="Times New Roman" w:hAnsi="Arial" w:cs="Arial"/>
          <w:color w:val="000000"/>
          <w:sz w:val="20"/>
          <w:szCs w:val="20"/>
        </w:rPr>
        <w:t>NOW THEREFORE, in consideration of the mutual covenants and obligations between the parties it is agreed as follows:</w:t>
      </w:r>
    </w:p>
    <w:p w:rsidR="00365CFA" w:rsidRPr="00365CFA" w:rsidRDefault="00365CFA" w:rsidP="00365CFA">
      <w:pPr>
        <w:spacing w:before="100" w:line="240" w:lineRule="auto"/>
        <w:ind w:left="720" w:hanging="720"/>
        <w:jc w:val="both"/>
        <w:rPr>
          <w:rFonts w:ascii="Calibri" w:eastAsia="Times New Roman" w:hAnsi="Calibri" w:cs="Calibri"/>
          <w:color w:val="000000"/>
        </w:rPr>
      </w:pPr>
      <w:r w:rsidRPr="00365CFA">
        <w:rPr>
          <w:rFonts w:ascii="Times New Roman" w:eastAsia="Times New Roman" w:hAnsi="Times New Roman" w:cs="Times New Roman"/>
          <w:b/>
          <w:bCs/>
          <w:color w:val="000000"/>
          <w:sz w:val="14"/>
          <w:szCs w:val="14"/>
        </w:rPr>
        <w:t>      </w:t>
      </w:r>
      <w:r w:rsidRPr="00365CFA">
        <w:rPr>
          <w:rFonts w:ascii="Arial" w:eastAsia="Times New Roman" w:hAnsi="Arial" w:cs="Arial"/>
          <w:b/>
          <w:bCs/>
          <w:color w:val="000000"/>
          <w:sz w:val="20"/>
          <w:szCs w:val="20"/>
        </w:rPr>
        <w:t>I.</w:t>
      </w:r>
      <w:r w:rsidRPr="00365CFA">
        <w:rPr>
          <w:rFonts w:ascii="Times New Roman" w:eastAsia="Times New Roman" w:hAnsi="Times New Roman" w:cs="Times New Roman"/>
          <w:b/>
          <w:bCs/>
          <w:color w:val="000000"/>
          <w:sz w:val="14"/>
          <w:szCs w:val="14"/>
        </w:rPr>
        <w:t>        </w:t>
      </w:r>
      <w:r w:rsidRPr="00365CFA">
        <w:rPr>
          <w:rFonts w:ascii="Arial" w:eastAsia="Times New Roman" w:hAnsi="Arial" w:cs="Arial"/>
          <w:b/>
          <w:bCs/>
          <w:color w:val="000000"/>
          <w:sz w:val="20"/>
          <w:szCs w:val="20"/>
        </w:rPr>
        <w:t>Definitions</w:t>
      </w:r>
    </w:p>
    <w:p w:rsidR="00365CFA" w:rsidRPr="00365CFA" w:rsidRDefault="00365CFA" w:rsidP="00365CFA">
      <w:pPr>
        <w:spacing w:before="100" w:line="240" w:lineRule="auto"/>
        <w:jc w:val="both"/>
        <w:rPr>
          <w:rFonts w:ascii="Calibri" w:eastAsia="Times New Roman" w:hAnsi="Calibri" w:cs="Calibri"/>
          <w:color w:val="000000"/>
        </w:rPr>
      </w:pPr>
      <w:r w:rsidRPr="00365CFA">
        <w:rPr>
          <w:rFonts w:ascii="Arial" w:eastAsia="Times New Roman" w:hAnsi="Arial" w:cs="Arial"/>
          <w:color w:val="000000"/>
          <w:sz w:val="20"/>
          <w:szCs w:val="20"/>
        </w:rPr>
        <w:t>In this Agreement, unless the context otherwise requires, the following expression shall have the meaning hereinafter assigned to them:</w:t>
      </w:r>
    </w:p>
    <w:p w:rsidR="00365CFA" w:rsidRPr="00365CFA" w:rsidRDefault="00365CFA" w:rsidP="00365CFA">
      <w:pPr>
        <w:spacing w:before="100" w:line="240" w:lineRule="auto"/>
        <w:ind w:left="1440" w:hanging="360"/>
        <w:jc w:val="both"/>
        <w:rPr>
          <w:rFonts w:ascii="Calibri" w:eastAsia="Times New Roman" w:hAnsi="Calibri" w:cs="Calibri"/>
          <w:color w:val="000000"/>
        </w:rPr>
      </w:pPr>
      <w:r w:rsidRPr="00365CFA">
        <w:rPr>
          <w:rFonts w:ascii="Arial" w:eastAsia="Times New Roman" w:hAnsi="Arial" w:cs="Arial"/>
          <w:color w:val="000000"/>
          <w:sz w:val="20"/>
          <w:szCs w:val="20"/>
        </w:rPr>
        <w:t>1.</w:t>
      </w:r>
      <w:r w:rsidRPr="00365CFA">
        <w:rPr>
          <w:rFonts w:ascii="Times New Roman" w:eastAsia="Times New Roman" w:hAnsi="Times New Roman" w:cs="Times New Roman"/>
          <w:color w:val="000000"/>
          <w:sz w:val="14"/>
          <w:szCs w:val="14"/>
        </w:rPr>
        <w:t>     </w:t>
      </w:r>
      <w:r w:rsidRPr="00365CFA">
        <w:rPr>
          <w:rFonts w:ascii="Arial" w:eastAsia="Times New Roman" w:hAnsi="Arial" w:cs="Arial"/>
          <w:color w:val="000000"/>
          <w:sz w:val="20"/>
          <w:szCs w:val="20"/>
        </w:rPr>
        <w:t>Acceptance Date: means the date on which the Programs are accepted [or deemed to be accepted] by the Client;</w:t>
      </w:r>
    </w:p>
    <w:p w:rsidR="00365CFA" w:rsidRPr="00365CFA" w:rsidRDefault="00365CFA" w:rsidP="00365CFA">
      <w:pPr>
        <w:spacing w:before="100" w:line="240" w:lineRule="auto"/>
        <w:ind w:left="1440" w:hanging="360"/>
        <w:jc w:val="both"/>
        <w:rPr>
          <w:rFonts w:ascii="Calibri" w:eastAsia="Times New Roman" w:hAnsi="Calibri" w:cs="Calibri"/>
          <w:color w:val="000000"/>
        </w:rPr>
      </w:pPr>
      <w:r w:rsidRPr="00365CFA">
        <w:rPr>
          <w:rFonts w:ascii="Arial" w:eastAsia="Times New Roman" w:hAnsi="Arial" w:cs="Arial"/>
          <w:color w:val="000000"/>
          <w:sz w:val="20"/>
          <w:szCs w:val="20"/>
        </w:rPr>
        <w:t>2.</w:t>
      </w:r>
      <w:r w:rsidRPr="00365CFA">
        <w:rPr>
          <w:rFonts w:ascii="Times New Roman" w:eastAsia="Times New Roman" w:hAnsi="Times New Roman" w:cs="Times New Roman"/>
          <w:color w:val="000000"/>
          <w:sz w:val="14"/>
          <w:szCs w:val="14"/>
        </w:rPr>
        <w:t>     </w:t>
      </w:r>
      <w:r w:rsidRPr="00365CFA">
        <w:rPr>
          <w:rFonts w:ascii="Arial" w:eastAsia="Times New Roman" w:hAnsi="Arial" w:cs="Arial"/>
          <w:color w:val="000000"/>
          <w:sz w:val="20"/>
          <w:szCs w:val="20"/>
        </w:rPr>
        <w:t>Budget: means the budget giving all the relevant details as to quality, quantity and projected cost etc., to be prepared and agreed for each Budget Year;</w:t>
      </w:r>
    </w:p>
    <w:p w:rsidR="00365CFA" w:rsidRPr="00365CFA" w:rsidRDefault="00365CFA" w:rsidP="00365CFA">
      <w:pPr>
        <w:spacing w:before="100" w:line="240" w:lineRule="auto"/>
        <w:ind w:left="1440" w:hanging="360"/>
        <w:jc w:val="both"/>
        <w:rPr>
          <w:rFonts w:ascii="Calibri" w:eastAsia="Times New Roman" w:hAnsi="Calibri" w:cs="Calibri"/>
          <w:color w:val="000000"/>
        </w:rPr>
      </w:pPr>
      <w:r w:rsidRPr="00365CFA">
        <w:rPr>
          <w:rFonts w:ascii="Arial" w:eastAsia="Times New Roman" w:hAnsi="Arial" w:cs="Arial"/>
          <w:color w:val="000000"/>
          <w:sz w:val="20"/>
          <w:szCs w:val="20"/>
        </w:rPr>
        <w:t>3.</w:t>
      </w:r>
      <w:r w:rsidRPr="00365CFA">
        <w:rPr>
          <w:rFonts w:ascii="Times New Roman" w:eastAsia="Times New Roman" w:hAnsi="Times New Roman" w:cs="Times New Roman"/>
          <w:color w:val="000000"/>
          <w:sz w:val="14"/>
          <w:szCs w:val="14"/>
        </w:rPr>
        <w:t>     </w:t>
      </w:r>
      <w:r w:rsidRPr="00365CFA">
        <w:rPr>
          <w:rFonts w:ascii="Arial" w:eastAsia="Times New Roman" w:hAnsi="Arial" w:cs="Arial"/>
          <w:color w:val="000000"/>
          <w:sz w:val="20"/>
          <w:szCs w:val="20"/>
        </w:rPr>
        <w:t>Budget Year: means each period of 12 months or less in the event of a termination during the currency of the agreement;</w:t>
      </w:r>
    </w:p>
    <w:p w:rsidR="00365CFA" w:rsidRPr="00365CFA" w:rsidRDefault="00365CFA" w:rsidP="00365CFA">
      <w:pPr>
        <w:spacing w:before="100" w:line="240" w:lineRule="auto"/>
        <w:ind w:left="1440" w:hanging="360"/>
        <w:jc w:val="both"/>
        <w:rPr>
          <w:rFonts w:ascii="Calibri" w:eastAsia="Times New Roman" w:hAnsi="Calibri" w:cs="Calibri"/>
          <w:color w:val="000000"/>
        </w:rPr>
      </w:pPr>
      <w:r w:rsidRPr="00365CFA">
        <w:rPr>
          <w:rFonts w:ascii="Arial" w:eastAsia="Times New Roman" w:hAnsi="Arial" w:cs="Arial"/>
          <w:color w:val="000000"/>
          <w:sz w:val="20"/>
          <w:szCs w:val="20"/>
        </w:rPr>
        <w:t>4.</w:t>
      </w:r>
      <w:r w:rsidRPr="00365CFA">
        <w:rPr>
          <w:rFonts w:ascii="Times New Roman" w:eastAsia="Times New Roman" w:hAnsi="Times New Roman" w:cs="Times New Roman"/>
          <w:color w:val="000000"/>
          <w:sz w:val="14"/>
          <w:szCs w:val="14"/>
        </w:rPr>
        <w:t>     </w:t>
      </w:r>
      <w:r w:rsidRPr="00365CFA">
        <w:rPr>
          <w:rFonts w:ascii="Arial" w:eastAsia="Times New Roman" w:hAnsi="Arial" w:cs="Arial"/>
          <w:color w:val="000000"/>
          <w:sz w:val="20"/>
          <w:szCs w:val="20"/>
        </w:rPr>
        <w:t>Completed Programs: means fully installed, and tested and accepted programs;</w:t>
      </w:r>
    </w:p>
    <w:p w:rsidR="00365CFA" w:rsidRPr="00365CFA" w:rsidRDefault="00365CFA" w:rsidP="00365CFA">
      <w:pPr>
        <w:spacing w:before="100" w:line="240" w:lineRule="auto"/>
        <w:ind w:left="1440" w:hanging="360"/>
        <w:jc w:val="both"/>
        <w:rPr>
          <w:rFonts w:ascii="Calibri" w:eastAsia="Times New Roman" w:hAnsi="Calibri" w:cs="Calibri"/>
          <w:color w:val="000000"/>
        </w:rPr>
      </w:pPr>
      <w:r w:rsidRPr="00365CFA">
        <w:rPr>
          <w:rFonts w:ascii="Arial" w:eastAsia="Times New Roman" w:hAnsi="Arial" w:cs="Arial"/>
          <w:color w:val="000000"/>
          <w:sz w:val="20"/>
          <w:szCs w:val="20"/>
        </w:rPr>
        <w:t>5.</w:t>
      </w:r>
      <w:r w:rsidRPr="00365CFA">
        <w:rPr>
          <w:rFonts w:ascii="Times New Roman" w:eastAsia="Times New Roman" w:hAnsi="Times New Roman" w:cs="Times New Roman"/>
          <w:color w:val="000000"/>
          <w:sz w:val="14"/>
          <w:szCs w:val="14"/>
        </w:rPr>
        <w:t>     </w:t>
      </w:r>
      <w:r w:rsidRPr="00365CFA">
        <w:rPr>
          <w:rFonts w:ascii="Arial" w:eastAsia="Times New Roman" w:hAnsi="Arial" w:cs="Arial"/>
          <w:color w:val="000000"/>
          <w:sz w:val="20"/>
          <w:szCs w:val="20"/>
        </w:rPr>
        <w:t>Equipment: means the Client's computer hardware and associated pe</w:t>
      </w:r>
      <w:r w:rsidRPr="00365CFA">
        <w:rPr>
          <w:rFonts w:ascii="Arial" w:eastAsia="Times New Roman" w:hAnsi="Arial" w:cs="Arial"/>
          <w:color w:val="000000"/>
          <w:sz w:val="20"/>
          <w:szCs w:val="20"/>
        </w:rPr>
        <w:softHyphen/>
        <w:t>ripherals equipment specified in Schedule or such other equipment as may be agreed between the parties;</w:t>
      </w:r>
    </w:p>
    <w:p w:rsidR="00365CFA" w:rsidRPr="00365CFA" w:rsidRDefault="00365CFA" w:rsidP="00365CFA">
      <w:pPr>
        <w:spacing w:before="100" w:line="240" w:lineRule="auto"/>
        <w:ind w:left="1440" w:hanging="360"/>
        <w:jc w:val="both"/>
        <w:rPr>
          <w:rFonts w:ascii="Calibri" w:eastAsia="Times New Roman" w:hAnsi="Calibri" w:cs="Calibri"/>
          <w:color w:val="000000"/>
        </w:rPr>
      </w:pPr>
      <w:r w:rsidRPr="00365CFA">
        <w:rPr>
          <w:rFonts w:ascii="Arial" w:eastAsia="Times New Roman" w:hAnsi="Arial" w:cs="Arial"/>
          <w:color w:val="000000"/>
          <w:sz w:val="20"/>
          <w:szCs w:val="20"/>
        </w:rPr>
        <w:t>6.</w:t>
      </w:r>
      <w:r w:rsidRPr="00365CFA">
        <w:rPr>
          <w:rFonts w:ascii="Times New Roman" w:eastAsia="Times New Roman" w:hAnsi="Times New Roman" w:cs="Times New Roman"/>
          <w:color w:val="000000"/>
          <w:sz w:val="14"/>
          <w:szCs w:val="14"/>
        </w:rPr>
        <w:t>     </w:t>
      </w:r>
      <w:r w:rsidRPr="00365CFA">
        <w:rPr>
          <w:rFonts w:ascii="Arial" w:eastAsia="Times New Roman" w:hAnsi="Arial" w:cs="Arial"/>
          <w:color w:val="000000"/>
          <w:sz w:val="20"/>
          <w:szCs w:val="20"/>
        </w:rPr>
        <w:t>Execution Plan: means the time Schedule for the completion of the Phases of preparation and delivery of the Programs as specified in Schedule...</w:t>
      </w:r>
    </w:p>
    <w:p w:rsidR="00365CFA" w:rsidRPr="00365CFA" w:rsidRDefault="00365CFA" w:rsidP="00365CFA">
      <w:pPr>
        <w:spacing w:before="100" w:line="240" w:lineRule="auto"/>
        <w:ind w:left="1440" w:hanging="360"/>
        <w:jc w:val="both"/>
        <w:rPr>
          <w:rFonts w:ascii="Calibri" w:eastAsia="Times New Roman" w:hAnsi="Calibri" w:cs="Calibri"/>
          <w:color w:val="000000"/>
        </w:rPr>
      </w:pPr>
      <w:r w:rsidRPr="00365CFA">
        <w:rPr>
          <w:rFonts w:ascii="Arial" w:eastAsia="Times New Roman" w:hAnsi="Arial" w:cs="Arial"/>
          <w:color w:val="000000"/>
          <w:sz w:val="20"/>
          <w:szCs w:val="20"/>
        </w:rPr>
        <w:t>7.</w:t>
      </w:r>
      <w:r w:rsidRPr="00365CFA">
        <w:rPr>
          <w:rFonts w:ascii="Times New Roman" w:eastAsia="Times New Roman" w:hAnsi="Times New Roman" w:cs="Times New Roman"/>
          <w:color w:val="000000"/>
          <w:sz w:val="14"/>
          <w:szCs w:val="14"/>
        </w:rPr>
        <w:t>     </w:t>
      </w:r>
      <w:r w:rsidRPr="00365CFA">
        <w:rPr>
          <w:rFonts w:ascii="Arial" w:eastAsia="Times New Roman" w:hAnsi="Arial" w:cs="Arial"/>
          <w:color w:val="000000"/>
          <w:sz w:val="20"/>
          <w:szCs w:val="20"/>
        </w:rPr>
        <w:t>Finishing Date: means the date specified in the Execution Plan by which the Supplier is to provide the Completed Programs, or such ex</w:t>
      </w:r>
      <w:r w:rsidRPr="00365CFA">
        <w:rPr>
          <w:rFonts w:ascii="Arial" w:eastAsia="Times New Roman" w:hAnsi="Arial" w:cs="Arial"/>
          <w:color w:val="000000"/>
          <w:sz w:val="20"/>
          <w:szCs w:val="20"/>
        </w:rPr>
        <w:softHyphen/>
        <w:t>tended date as may be set pursuant to any provision of this Agreement;</w:t>
      </w:r>
    </w:p>
    <w:p w:rsidR="00365CFA" w:rsidRPr="00365CFA" w:rsidRDefault="00365CFA" w:rsidP="00365CFA">
      <w:pPr>
        <w:spacing w:before="100" w:line="240" w:lineRule="auto"/>
        <w:ind w:left="1440" w:hanging="360"/>
        <w:jc w:val="both"/>
        <w:rPr>
          <w:rFonts w:ascii="Calibri" w:eastAsia="Times New Roman" w:hAnsi="Calibri" w:cs="Calibri"/>
          <w:color w:val="000000"/>
        </w:rPr>
      </w:pPr>
      <w:r w:rsidRPr="00365CFA">
        <w:rPr>
          <w:rFonts w:ascii="Arial" w:eastAsia="Times New Roman" w:hAnsi="Arial" w:cs="Arial"/>
          <w:color w:val="000000"/>
          <w:sz w:val="20"/>
          <w:szCs w:val="20"/>
        </w:rPr>
        <w:t>8.</w:t>
      </w:r>
      <w:r w:rsidRPr="00365CFA">
        <w:rPr>
          <w:rFonts w:ascii="Times New Roman" w:eastAsia="Times New Roman" w:hAnsi="Times New Roman" w:cs="Times New Roman"/>
          <w:color w:val="000000"/>
          <w:sz w:val="14"/>
          <w:szCs w:val="14"/>
        </w:rPr>
        <w:t>     </w:t>
      </w:r>
      <w:r w:rsidRPr="00365CFA">
        <w:rPr>
          <w:rFonts w:ascii="Arial" w:eastAsia="Times New Roman" w:hAnsi="Arial" w:cs="Arial"/>
          <w:color w:val="000000"/>
          <w:sz w:val="20"/>
          <w:szCs w:val="20"/>
        </w:rPr>
        <w:t>Guidance Plan: means the training provided by the Supplier for the use of the Programs by the Client's staff the details of which are set out in Schedule</w:t>
      </w:r>
    </w:p>
    <w:p w:rsidR="00365CFA" w:rsidRPr="00365CFA" w:rsidRDefault="00365CFA" w:rsidP="00365CFA">
      <w:pPr>
        <w:spacing w:before="100" w:line="240" w:lineRule="auto"/>
        <w:ind w:left="1440" w:hanging="360"/>
        <w:jc w:val="both"/>
        <w:rPr>
          <w:rFonts w:ascii="Calibri" w:eastAsia="Times New Roman" w:hAnsi="Calibri" w:cs="Calibri"/>
          <w:color w:val="000000"/>
        </w:rPr>
      </w:pPr>
      <w:r w:rsidRPr="00365CFA">
        <w:rPr>
          <w:rFonts w:ascii="Arial" w:eastAsia="Times New Roman" w:hAnsi="Arial" w:cs="Arial"/>
          <w:color w:val="000000"/>
          <w:sz w:val="20"/>
          <w:szCs w:val="20"/>
        </w:rPr>
        <w:t>9.</w:t>
      </w:r>
      <w:r w:rsidRPr="00365CFA">
        <w:rPr>
          <w:rFonts w:ascii="Times New Roman" w:eastAsia="Times New Roman" w:hAnsi="Times New Roman" w:cs="Times New Roman"/>
          <w:color w:val="000000"/>
          <w:sz w:val="14"/>
          <w:szCs w:val="14"/>
        </w:rPr>
        <w:t>     </w:t>
      </w:r>
      <w:r w:rsidRPr="00365CFA">
        <w:rPr>
          <w:rFonts w:ascii="Arial" w:eastAsia="Times New Roman" w:hAnsi="Arial" w:cs="Arial"/>
          <w:color w:val="000000"/>
          <w:sz w:val="20"/>
          <w:szCs w:val="20"/>
        </w:rPr>
        <w:t>Maximum Cost: means the sum specified in Schedule.</w:t>
      </w:r>
    </w:p>
    <w:p w:rsidR="00365CFA" w:rsidRPr="00365CFA" w:rsidRDefault="00365CFA" w:rsidP="00365CFA">
      <w:pPr>
        <w:spacing w:before="100" w:line="240" w:lineRule="auto"/>
        <w:ind w:left="1440" w:hanging="360"/>
        <w:jc w:val="both"/>
        <w:rPr>
          <w:rFonts w:ascii="Calibri" w:eastAsia="Times New Roman" w:hAnsi="Calibri" w:cs="Calibri"/>
          <w:color w:val="000000"/>
        </w:rPr>
      </w:pPr>
      <w:r w:rsidRPr="00365CFA">
        <w:rPr>
          <w:rFonts w:ascii="Arial" w:eastAsia="Times New Roman" w:hAnsi="Arial" w:cs="Arial"/>
          <w:color w:val="000000"/>
          <w:sz w:val="20"/>
          <w:szCs w:val="20"/>
        </w:rPr>
        <w:t>10.</w:t>
      </w:r>
      <w:r w:rsidRPr="00365CFA">
        <w:rPr>
          <w:rFonts w:ascii="Times New Roman" w:eastAsia="Times New Roman" w:hAnsi="Times New Roman" w:cs="Times New Roman"/>
          <w:color w:val="000000"/>
          <w:sz w:val="14"/>
          <w:szCs w:val="14"/>
        </w:rPr>
        <w:t>  </w:t>
      </w:r>
      <w:r w:rsidRPr="00365CFA">
        <w:rPr>
          <w:rFonts w:ascii="Arial" w:eastAsia="Times New Roman" w:hAnsi="Arial" w:cs="Arial"/>
          <w:color w:val="000000"/>
          <w:sz w:val="20"/>
          <w:szCs w:val="20"/>
        </w:rPr>
        <w:t>Operative Specifications: means the specification in accordance with which the Programs are to be written;</w:t>
      </w:r>
    </w:p>
    <w:p w:rsidR="00365CFA" w:rsidRPr="00365CFA" w:rsidRDefault="00365CFA" w:rsidP="00365CFA">
      <w:pPr>
        <w:spacing w:before="100" w:line="240" w:lineRule="auto"/>
        <w:ind w:left="1440" w:hanging="360"/>
        <w:jc w:val="both"/>
        <w:rPr>
          <w:rFonts w:ascii="Calibri" w:eastAsia="Times New Roman" w:hAnsi="Calibri" w:cs="Calibri"/>
          <w:color w:val="000000"/>
        </w:rPr>
      </w:pPr>
      <w:r w:rsidRPr="00365CFA">
        <w:rPr>
          <w:rFonts w:ascii="Arial" w:eastAsia="Times New Roman" w:hAnsi="Arial" w:cs="Arial"/>
          <w:color w:val="000000"/>
          <w:sz w:val="20"/>
          <w:szCs w:val="20"/>
        </w:rPr>
        <w:lastRenderedPageBreak/>
        <w:t>11.</w:t>
      </w:r>
      <w:r w:rsidRPr="00365CFA">
        <w:rPr>
          <w:rFonts w:ascii="Times New Roman" w:eastAsia="Times New Roman" w:hAnsi="Times New Roman" w:cs="Times New Roman"/>
          <w:color w:val="000000"/>
          <w:sz w:val="14"/>
          <w:szCs w:val="14"/>
        </w:rPr>
        <w:t>  </w:t>
      </w:r>
      <w:r w:rsidRPr="00365CFA">
        <w:rPr>
          <w:rFonts w:ascii="Arial" w:eastAsia="Times New Roman" w:hAnsi="Arial" w:cs="Arial"/>
          <w:color w:val="000000"/>
          <w:sz w:val="20"/>
          <w:szCs w:val="20"/>
        </w:rPr>
        <w:t>Operating Manuals: means the operating manuals to be prepared by the Supplier;</w:t>
      </w:r>
    </w:p>
    <w:p w:rsidR="00365CFA" w:rsidRPr="00365CFA" w:rsidRDefault="00365CFA" w:rsidP="00365CFA">
      <w:pPr>
        <w:spacing w:before="100" w:line="240" w:lineRule="auto"/>
        <w:ind w:left="1440" w:hanging="360"/>
        <w:jc w:val="both"/>
        <w:rPr>
          <w:rFonts w:ascii="Calibri" w:eastAsia="Times New Roman" w:hAnsi="Calibri" w:cs="Calibri"/>
          <w:color w:val="000000"/>
        </w:rPr>
      </w:pPr>
      <w:r w:rsidRPr="00365CFA">
        <w:rPr>
          <w:rFonts w:ascii="Arial" w:eastAsia="Times New Roman" w:hAnsi="Arial" w:cs="Arial"/>
          <w:color w:val="000000"/>
          <w:sz w:val="20"/>
          <w:szCs w:val="20"/>
        </w:rPr>
        <w:t>12.</w:t>
      </w:r>
      <w:r w:rsidRPr="00365CFA">
        <w:rPr>
          <w:rFonts w:ascii="Times New Roman" w:eastAsia="Times New Roman" w:hAnsi="Times New Roman" w:cs="Times New Roman"/>
          <w:color w:val="000000"/>
          <w:sz w:val="14"/>
          <w:szCs w:val="14"/>
        </w:rPr>
        <w:t>  </w:t>
      </w:r>
      <w:r w:rsidRPr="00365CFA">
        <w:rPr>
          <w:rFonts w:ascii="Arial" w:eastAsia="Times New Roman" w:hAnsi="Arial" w:cs="Arial"/>
          <w:color w:val="000000"/>
          <w:sz w:val="20"/>
          <w:szCs w:val="20"/>
        </w:rPr>
        <w:t>Operation Criteria: means the criteria which is intended that the Programs shall fulfill as specified in the Operative Specifications subject to the tolerances, limitations and exceptions stated in the Operative Speci</w:t>
      </w:r>
      <w:r w:rsidRPr="00365CFA">
        <w:rPr>
          <w:rFonts w:ascii="Arial" w:eastAsia="Times New Roman" w:hAnsi="Arial" w:cs="Arial"/>
          <w:color w:val="000000"/>
          <w:sz w:val="20"/>
          <w:szCs w:val="20"/>
        </w:rPr>
        <w:softHyphen/>
        <w:t>fications;</w:t>
      </w:r>
    </w:p>
    <w:p w:rsidR="00365CFA" w:rsidRPr="00365CFA" w:rsidRDefault="00365CFA" w:rsidP="00365CFA">
      <w:pPr>
        <w:spacing w:before="100" w:line="240" w:lineRule="auto"/>
        <w:ind w:left="1440" w:hanging="360"/>
        <w:jc w:val="both"/>
        <w:rPr>
          <w:rFonts w:ascii="Calibri" w:eastAsia="Times New Roman" w:hAnsi="Calibri" w:cs="Calibri"/>
          <w:color w:val="000000"/>
        </w:rPr>
      </w:pPr>
      <w:r w:rsidRPr="00365CFA">
        <w:rPr>
          <w:rFonts w:ascii="Arial" w:eastAsia="Times New Roman" w:hAnsi="Arial" w:cs="Arial"/>
          <w:color w:val="000000"/>
          <w:sz w:val="20"/>
          <w:szCs w:val="20"/>
        </w:rPr>
        <w:t>13.</w:t>
      </w:r>
      <w:r w:rsidRPr="00365CFA">
        <w:rPr>
          <w:rFonts w:ascii="Times New Roman" w:eastAsia="Times New Roman" w:hAnsi="Times New Roman" w:cs="Times New Roman"/>
          <w:color w:val="000000"/>
          <w:sz w:val="14"/>
          <w:szCs w:val="14"/>
        </w:rPr>
        <w:t>  </w:t>
      </w:r>
      <w:r w:rsidRPr="00365CFA">
        <w:rPr>
          <w:rFonts w:ascii="Arial" w:eastAsia="Times New Roman" w:hAnsi="Arial" w:cs="Arial"/>
          <w:color w:val="000000"/>
          <w:sz w:val="20"/>
          <w:szCs w:val="20"/>
        </w:rPr>
        <w:t>Phase: means a Phase of the Execution Plan;</w:t>
      </w:r>
    </w:p>
    <w:p w:rsidR="00365CFA" w:rsidRPr="00365CFA" w:rsidRDefault="00365CFA" w:rsidP="00365CFA">
      <w:pPr>
        <w:spacing w:before="100" w:line="240" w:lineRule="auto"/>
        <w:ind w:left="1440" w:hanging="360"/>
        <w:jc w:val="both"/>
        <w:rPr>
          <w:rFonts w:ascii="Calibri" w:eastAsia="Times New Roman" w:hAnsi="Calibri" w:cs="Calibri"/>
          <w:color w:val="000000"/>
        </w:rPr>
      </w:pPr>
      <w:r w:rsidRPr="00365CFA">
        <w:rPr>
          <w:rFonts w:ascii="Arial" w:eastAsia="Times New Roman" w:hAnsi="Arial" w:cs="Arial"/>
          <w:color w:val="000000"/>
          <w:sz w:val="20"/>
          <w:szCs w:val="20"/>
        </w:rPr>
        <w:t>14.</w:t>
      </w:r>
      <w:r w:rsidRPr="00365CFA">
        <w:rPr>
          <w:rFonts w:ascii="Times New Roman" w:eastAsia="Times New Roman" w:hAnsi="Times New Roman" w:cs="Times New Roman"/>
          <w:color w:val="000000"/>
          <w:sz w:val="14"/>
          <w:szCs w:val="14"/>
        </w:rPr>
        <w:t>  </w:t>
      </w:r>
      <w:r w:rsidRPr="00365CFA">
        <w:rPr>
          <w:rFonts w:ascii="Arial" w:eastAsia="Times New Roman" w:hAnsi="Arial" w:cs="Arial"/>
          <w:color w:val="000000"/>
          <w:sz w:val="20"/>
          <w:szCs w:val="20"/>
        </w:rPr>
        <w:t>Price: means the price to be paid by the Client for the Services as specified in Schedule.</w:t>
      </w:r>
    </w:p>
    <w:p w:rsidR="00365CFA" w:rsidRPr="00365CFA" w:rsidRDefault="00365CFA" w:rsidP="00365CFA">
      <w:pPr>
        <w:spacing w:before="100" w:line="240" w:lineRule="auto"/>
        <w:ind w:left="1440" w:hanging="360"/>
        <w:jc w:val="both"/>
        <w:rPr>
          <w:rFonts w:ascii="Calibri" w:eastAsia="Times New Roman" w:hAnsi="Calibri" w:cs="Calibri"/>
          <w:color w:val="000000"/>
        </w:rPr>
      </w:pPr>
      <w:r w:rsidRPr="00365CFA">
        <w:rPr>
          <w:rFonts w:ascii="Arial" w:eastAsia="Times New Roman" w:hAnsi="Arial" w:cs="Arial"/>
          <w:color w:val="000000"/>
          <w:sz w:val="20"/>
          <w:szCs w:val="20"/>
        </w:rPr>
        <w:t>15.</w:t>
      </w:r>
      <w:r w:rsidRPr="00365CFA">
        <w:rPr>
          <w:rFonts w:ascii="Times New Roman" w:eastAsia="Times New Roman" w:hAnsi="Times New Roman" w:cs="Times New Roman"/>
          <w:color w:val="000000"/>
          <w:sz w:val="14"/>
          <w:szCs w:val="14"/>
        </w:rPr>
        <w:t>  </w:t>
      </w:r>
      <w:r w:rsidRPr="00365CFA">
        <w:rPr>
          <w:rFonts w:ascii="Arial" w:eastAsia="Times New Roman" w:hAnsi="Arial" w:cs="Arial"/>
          <w:color w:val="000000"/>
          <w:sz w:val="20"/>
          <w:szCs w:val="20"/>
        </w:rPr>
        <w:t>Programs: means the applications/computer programs to be written by the Supplier;</w:t>
      </w:r>
    </w:p>
    <w:p w:rsidR="00365CFA" w:rsidRPr="00365CFA" w:rsidRDefault="00365CFA" w:rsidP="00365CFA">
      <w:pPr>
        <w:spacing w:before="100" w:line="240" w:lineRule="auto"/>
        <w:ind w:left="1440" w:hanging="360"/>
        <w:jc w:val="both"/>
        <w:rPr>
          <w:rFonts w:ascii="Calibri" w:eastAsia="Times New Roman" w:hAnsi="Calibri" w:cs="Calibri"/>
          <w:color w:val="000000"/>
        </w:rPr>
      </w:pPr>
      <w:r w:rsidRPr="00365CFA">
        <w:rPr>
          <w:rFonts w:ascii="Arial" w:eastAsia="Times New Roman" w:hAnsi="Arial" w:cs="Arial"/>
          <w:color w:val="000000"/>
          <w:sz w:val="20"/>
          <w:szCs w:val="20"/>
        </w:rPr>
        <w:t>16.</w:t>
      </w:r>
      <w:r w:rsidRPr="00365CFA">
        <w:rPr>
          <w:rFonts w:ascii="Times New Roman" w:eastAsia="Times New Roman" w:hAnsi="Times New Roman" w:cs="Times New Roman"/>
          <w:color w:val="000000"/>
          <w:sz w:val="14"/>
          <w:szCs w:val="14"/>
        </w:rPr>
        <w:t>  </w:t>
      </w:r>
      <w:r w:rsidRPr="00365CFA">
        <w:rPr>
          <w:rFonts w:ascii="Arial" w:eastAsia="Times New Roman" w:hAnsi="Arial" w:cs="Arial"/>
          <w:color w:val="000000"/>
          <w:sz w:val="20"/>
          <w:szCs w:val="20"/>
        </w:rPr>
        <w:t>Services: means the services to be provided by the Supplied under this Agreement;</w:t>
      </w:r>
    </w:p>
    <w:p w:rsidR="00365CFA" w:rsidRPr="00365CFA" w:rsidRDefault="00365CFA" w:rsidP="00365CFA">
      <w:pPr>
        <w:spacing w:before="100" w:line="240" w:lineRule="auto"/>
        <w:ind w:left="1440" w:hanging="360"/>
        <w:jc w:val="both"/>
        <w:rPr>
          <w:rFonts w:ascii="Calibri" w:eastAsia="Times New Roman" w:hAnsi="Calibri" w:cs="Calibri"/>
          <w:color w:val="000000"/>
        </w:rPr>
      </w:pPr>
      <w:r w:rsidRPr="00365CFA">
        <w:rPr>
          <w:rFonts w:ascii="Arial" w:eastAsia="Times New Roman" w:hAnsi="Arial" w:cs="Arial"/>
          <w:color w:val="000000"/>
          <w:sz w:val="20"/>
          <w:szCs w:val="20"/>
        </w:rPr>
        <w:t>17.</w:t>
      </w:r>
      <w:r w:rsidRPr="00365CFA">
        <w:rPr>
          <w:rFonts w:ascii="Times New Roman" w:eastAsia="Times New Roman" w:hAnsi="Times New Roman" w:cs="Times New Roman"/>
          <w:color w:val="000000"/>
          <w:sz w:val="14"/>
          <w:szCs w:val="14"/>
        </w:rPr>
        <w:t>  </w:t>
      </w:r>
      <w:r w:rsidRPr="00365CFA">
        <w:rPr>
          <w:rFonts w:ascii="Arial" w:eastAsia="Times New Roman" w:hAnsi="Arial" w:cs="Arial"/>
          <w:color w:val="000000"/>
          <w:sz w:val="20"/>
          <w:szCs w:val="20"/>
        </w:rPr>
        <w:t>Testing Date: means the date on which the Supplier attends the program [s] tests on the Client's premises.</w:t>
      </w:r>
    </w:p>
    <w:p w:rsidR="00365CFA" w:rsidRPr="00365CFA" w:rsidRDefault="00365CFA" w:rsidP="00365CFA">
      <w:pPr>
        <w:spacing w:before="100" w:line="240" w:lineRule="auto"/>
        <w:ind w:left="720" w:hanging="720"/>
        <w:jc w:val="both"/>
        <w:rPr>
          <w:rFonts w:ascii="Calibri" w:eastAsia="Times New Roman" w:hAnsi="Calibri" w:cs="Calibri"/>
          <w:color w:val="000000"/>
        </w:rPr>
      </w:pPr>
      <w:r w:rsidRPr="00365CFA">
        <w:rPr>
          <w:rFonts w:ascii="Times New Roman" w:eastAsia="Times New Roman" w:hAnsi="Times New Roman" w:cs="Times New Roman"/>
          <w:b/>
          <w:bCs/>
          <w:color w:val="000000"/>
          <w:sz w:val="14"/>
          <w:szCs w:val="14"/>
        </w:rPr>
        <w:t>    </w:t>
      </w:r>
      <w:r w:rsidRPr="00365CFA">
        <w:rPr>
          <w:rFonts w:ascii="Arial" w:eastAsia="Times New Roman" w:hAnsi="Arial" w:cs="Arial"/>
          <w:b/>
          <w:bCs/>
          <w:color w:val="000000"/>
          <w:sz w:val="20"/>
          <w:szCs w:val="20"/>
        </w:rPr>
        <w:t>II.</w:t>
      </w:r>
      <w:r w:rsidRPr="00365CFA">
        <w:rPr>
          <w:rFonts w:ascii="Times New Roman" w:eastAsia="Times New Roman" w:hAnsi="Times New Roman" w:cs="Times New Roman"/>
          <w:b/>
          <w:bCs/>
          <w:color w:val="000000"/>
          <w:sz w:val="14"/>
          <w:szCs w:val="14"/>
        </w:rPr>
        <w:t>        </w:t>
      </w:r>
      <w:r w:rsidRPr="00365CFA">
        <w:rPr>
          <w:rFonts w:ascii="Arial" w:eastAsia="Times New Roman" w:hAnsi="Arial" w:cs="Arial"/>
          <w:b/>
          <w:bCs/>
          <w:color w:val="000000"/>
          <w:sz w:val="20"/>
          <w:szCs w:val="20"/>
        </w:rPr>
        <w:t>Covenant Services to be provided</w:t>
      </w:r>
    </w:p>
    <w:p w:rsidR="00365CFA" w:rsidRPr="00365CFA" w:rsidRDefault="00365CFA" w:rsidP="00365CFA">
      <w:pPr>
        <w:spacing w:before="100" w:line="240" w:lineRule="auto"/>
        <w:ind w:left="1080" w:hanging="360"/>
        <w:jc w:val="both"/>
        <w:rPr>
          <w:rFonts w:ascii="Calibri" w:eastAsia="Times New Roman" w:hAnsi="Calibri" w:cs="Calibri"/>
          <w:color w:val="000000"/>
        </w:rPr>
      </w:pPr>
      <w:r w:rsidRPr="00365CFA">
        <w:rPr>
          <w:rFonts w:ascii="Arial" w:eastAsia="Times New Roman" w:hAnsi="Arial" w:cs="Arial"/>
          <w:color w:val="000000"/>
          <w:sz w:val="20"/>
          <w:szCs w:val="20"/>
        </w:rPr>
        <w:t>a.</w:t>
      </w:r>
      <w:r w:rsidRPr="00365CFA">
        <w:rPr>
          <w:rFonts w:ascii="Times New Roman" w:eastAsia="Times New Roman" w:hAnsi="Times New Roman" w:cs="Times New Roman"/>
          <w:color w:val="000000"/>
          <w:sz w:val="14"/>
          <w:szCs w:val="14"/>
        </w:rPr>
        <w:t>     </w:t>
      </w:r>
      <w:r w:rsidRPr="00365CFA">
        <w:rPr>
          <w:rFonts w:ascii="Arial" w:eastAsia="Times New Roman" w:hAnsi="Arial" w:cs="Arial"/>
          <w:color w:val="000000"/>
          <w:sz w:val="20"/>
          <w:szCs w:val="20"/>
        </w:rPr>
        <w:t>The Supplier, under the terms and conditions of this Agreement, agrees to:</w:t>
      </w:r>
    </w:p>
    <w:p w:rsidR="00365CFA" w:rsidRPr="00365CFA" w:rsidRDefault="00365CFA" w:rsidP="00365CFA">
      <w:pPr>
        <w:spacing w:before="100" w:line="240" w:lineRule="auto"/>
        <w:ind w:left="2160" w:hanging="2160"/>
        <w:jc w:val="both"/>
        <w:rPr>
          <w:rFonts w:ascii="Calibri" w:eastAsia="Times New Roman" w:hAnsi="Calibri" w:cs="Calibri"/>
          <w:color w:val="000000"/>
        </w:rPr>
      </w:pPr>
      <w:r w:rsidRPr="00365CFA">
        <w:rPr>
          <w:rFonts w:ascii="Times New Roman" w:eastAsia="Times New Roman" w:hAnsi="Times New Roman" w:cs="Times New Roman"/>
          <w:color w:val="000000"/>
          <w:sz w:val="14"/>
          <w:szCs w:val="14"/>
        </w:rPr>
        <w:t>                              </w:t>
      </w:r>
      <w:r w:rsidRPr="00365CFA">
        <w:rPr>
          <w:rFonts w:ascii="Arial" w:eastAsia="Times New Roman" w:hAnsi="Arial" w:cs="Arial"/>
          <w:color w:val="000000"/>
          <w:sz w:val="20"/>
          <w:szCs w:val="20"/>
        </w:rPr>
        <w:t>i.</w:t>
      </w:r>
      <w:r w:rsidRPr="00365CFA">
        <w:rPr>
          <w:rFonts w:ascii="Times New Roman" w:eastAsia="Times New Roman" w:hAnsi="Times New Roman" w:cs="Times New Roman"/>
          <w:color w:val="000000"/>
          <w:sz w:val="14"/>
          <w:szCs w:val="14"/>
        </w:rPr>
        <w:t>                </w:t>
      </w:r>
      <w:r w:rsidRPr="00365CFA">
        <w:rPr>
          <w:rFonts w:ascii="Arial" w:eastAsia="Times New Roman" w:hAnsi="Arial" w:cs="Arial"/>
          <w:color w:val="000000"/>
          <w:sz w:val="20"/>
          <w:szCs w:val="20"/>
        </w:rPr>
        <w:t>Write the Program [s];</w:t>
      </w:r>
    </w:p>
    <w:p w:rsidR="00365CFA" w:rsidRPr="00365CFA" w:rsidRDefault="00365CFA" w:rsidP="00365CFA">
      <w:pPr>
        <w:spacing w:before="100" w:line="240" w:lineRule="auto"/>
        <w:ind w:left="2160" w:hanging="2160"/>
        <w:jc w:val="both"/>
        <w:rPr>
          <w:rFonts w:ascii="Calibri" w:eastAsia="Times New Roman" w:hAnsi="Calibri" w:cs="Calibri"/>
          <w:color w:val="000000"/>
        </w:rPr>
      </w:pPr>
      <w:r w:rsidRPr="00365CFA">
        <w:rPr>
          <w:rFonts w:ascii="Times New Roman" w:eastAsia="Times New Roman" w:hAnsi="Times New Roman" w:cs="Times New Roman"/>
          <w:color w:val="000000"/>
          <w:sz w:val="14"/>
          <w:szCs w:val="14"/>
        </w:rPr>
        <w:t>                             </w:t>
      </w:r>
      <w:r w:rsidRPr="00365CFA">
        <w:rPr>
          <w:rFonts w:ascii="Arial" w:eastAsia="Times New Roman" w:hAnsi="Arial" w:cs="Arial"/>
          <w:color w:val="000000"/>
          <w:sz w:val="20"/>
          <w:szCs w:val="20"/>
        </w:rPr>
        <w:t>ii.</w:t>
      </w:r>
      <w:r w:rsidRPr="00365CFA">
        <w:rPr>
          <w:rFonts w:ascii="Times New Roman" w:eastAsia="Times New Roman" w:hAnsi="Times New Roman" w:cs="Times New Roman"/>
          <w:color w:val="000000"/>
          <w:sz w:val="14"/>
          <w:szCs w:val="14"/>
        </w:rPr>
        <w:t>                </w:t>
      </w:r>
      <w:r w:rsidRPr="00365CFA">
        <w:rPr>
          <w:rFonts w:ascii="Arial" w:eastAsia="Times New Roman" w:hAnsi="Arial" w:cs="Arial"/>
          <w:color w:val="000000"/>
          <w:sz w:val="20"/>
          <w:szCs w:val="20"/>
        </w:rPr>
        <w:t>Successfully install the Program [s] on the Equipment;</w:t>
      </w:r>
    </w:p>
    <w:p w:rsidR="00365CFA" w:rsidRPr="00365CFA" w:rsidRDefault="00365CFA" w:rsidP="00365CFA">
      <w:pPr>
        <w:spacing w:before="100" w:line="240" w:lineRule="auto"/>
        <w:ind w:left="2160" w:hanging="2160"/>
        <w:jc w:val="both"/>
        <w:rPr>
          <w:rFonts w:ascii="Calibri" w:eastAsia="Times New Roman" w:hAnsi="Calibri" w:cs="Calibri"/>
          <w:color w:val="000000"/>
        </w:rPr>
      </w:pPr>
      <w:r w:rsidRPr="00365CFA">
        <w:rPr>
          <w:rFonts w:ascii="Times New Roman" w:eastAsia="Times New Roman" w:hAnsi="Times New Roman" w:cs="Times New Roman"/>
          <w:color w:val="000000"/>
          <w:sz w:val="14"/>
          <w:szCs w:val="14"/>
        </w:rPr>
        <w:t>                            </w:t>
      </w:r>
      <w:r w:rsidRPr="00365CFA">
        <w:rPr>
          <w:rFonts w:ascii="Arial" w:eastAsia="Times New Roman" w:hAnsi="Arial" w:cs="Arial"/>
          <w:color w:val="000000"/>
          <w:sz w:val="20"/>
          <w:szCs w:val="20"/>
        </w:rPr>
        <w:t>iii.</w:t>
      </w:r>
      <w:r w:rsidRPr="00365CFA">
        <w:rPr>
          <w:rFonts w:ascii="Times New Roman" w:eastAsia="Times New Roman" w:hAnsi="Times New Roman" w:cs="Times New Roman"/>
          <w:color w:val="000000"/>
          <w:sz w:val="14"/>
          <w:szCs w:val="14"/>
        </w:rPr>
        <w:t>                </w:t>
      </w:r>
      <w:r w:rsidRPr="00365CFA">
        <w:rPr>
          <w:rFonts w:ascii="Arial" w:eastAsia="Times New Roman" w:hAnsi="Arial" w:cs="Arial"/>
          <w:color w:val="000000"/>
          <w:sz w:val="20"/>
          <w:szCs w:val="20"/>
        </w:rPr>
        <w:t>Provide the Completed Program [s] by the Finishing Date; and</w:t>
      </w:r>
    </w:p>
    <w:p w:rsidR="00365CFA" w:rsidRPr="00365CFA" w:rsidRDefault="00365CFA" w:rsidP="00365CFA">
      <w:pPr>
        <w:spacing w:before="100" w:line="240" w:lineRule="auto"/>
        <w:ind w:left="2160" w:hanging="2160"/>
        <w:jc w:val="both"/>
        <w:rPr>
          <w:rFonts w:ascii="Calibri" w:eastAsia="Times New Roman" w:hAnsi="Calibri" w:cs="Calibri"/>
          <w:color w:val="000000"/>
        </w:rPr>
      </w:pPr>
      <w:r w:rsidRPr="00365CFA">
        <w:rPr>
          <w:rFonts w:ascii="Times New Roman" w:eastAsia="Times New Roman" w:hAnsi="Times New Roman" w:cs="Times New Roman"/>
          <w:color w:val="000000"/>
          <w:sz w:val="14"/>
          <w:szCs w:val="14"/>
        </w:rPr>
        <w:t>                            </w:t>
      </w:r>
      <w:r w:rsidRPr="00365CFA">
        <w:rPr>
          <w:rFonts w:ascii="Arial" w:eastAsia="Times New Roman" w:hAnsi="Arial" w:cs="Arial"/>
          <w:color w:val="000000"/>
          <w:sz w:val="20"/>
          <w:szCs w:val="20"/>
        </w:rPr>
        <w:t>iv.</w:t>
      </w:r>
      <w:r w:rsidRPr="00365CFA">
        <w:rPr>
          <w:rFonts w:ascii="Times New Roman" w:eastAsia="Times New Roman" w:hAnsi="Times New Roman" w:cs="Times New Roman"/>
          <w:color w:val="000000"/>
          <w:sz w:val="14"/>
          <w:szCs w:val="14"/>
        </w:rPr>
        <w:t>                </w:t>
      </w:r>
      <w:r w:rsidRPr="00365CFA">
        <w:rPr>
          <w:rFonts w:ascii="Arial" w:eastAsia="Times New Roman" w:hAnsi="Arial" w:cs="Arial"/>
          <w:color w:val="000000"/>
          <w:sz w:val="20"/>
          <w:szCs w:val="20"/>
        </w:rPr>
        <w:t>Provide Operating Manuals and training;</w:t>
      </w:r>
    </w:p>
    <w:p w:rsidR="00365CFA" w:rsidRPr="00365CFA" w:rsidRDefault="00365CFA" w:rsidP="00365CFA">
      <w:pPr>
        <w:spacing w:before="100" w:line="240" w:lineRule="auto"/>
        <w:jc w:val="both"/>
        <w:rPr>
          <w:rFonts w:ascii="Calibri" w:eastAsia="Times New Roman" w:hAnsi="Calibri" w:cs="Calibri"/>
          <w:color w:val="000000"/>
        </w:rPr>
      </w:pPr>
      <w:r w:rsidRPr="00365CFA">
        <w:rPr>
          <w:rFonts w:ascii="Arial" w:eastAsia="Times New Roman" w:hAnsi="Arial" w:cs="Arial"/>
          <w:b/>
          <w:bCs/>
          <w:color w:val="000000"/>
          <w:sz w:val="20"/>
          <w:szCs w:val="20"/>
        </w:rPr>
        <w:t>Supplier's Acceptance</w:t>
      </w:r>
    </w:p>
    <w:p w:rsidR="00365CFA" w:rsidRPr="00365CFA" w:rsidRDefault="00365CFA" w:rsidP="00365CFA">
      <w:pPr>
        <w:spacing w:before="100" w:line="240" w:lineRule="auto"/>
        <w:ind w:left="720" w:hanging="360"/>
        <w:jc w:val="both"/>
        <w:rPr>
          <w:rFonts w:ascii="Calibri" w:eastAsia="Times New Roman" w:hAnsi="Calibri" w:cs="Calibri"/>
          <w:color w:val="000000"/>
        </w:rPr>
      </w:pPr>
      <w:r w:rsidRPr="00365CFA">
        <w:rPr>
          <w:rFonts w:ascii="Arial" w:eastAsia="Times New Roman" w:hAnsi="Arial" w:cs="Arial"/>
          <w:color w:val="000000"/>
          <w:sz w:val="20"/>
          <w:szCs w:val="20"/>
        </w:rPr>
        <w:t>a.</w:t>
      </w:r>
      <w:r w:rsidRPr="00365CFA">
        <w:rPr>
          <w:rFonts w:ascii="Times New Roman" w:eastAsia="Times New Roman" w:hAnsi="Times New Roman" w:cs="Times New Roman"/>
          <w:color w:val="000000"/>
          <w:sz w:val="14"/>
          <w:szCs w:val="14"/>
        </w:rPr>
        <w:t>     </w:t>
      </w:r>
      <w:r w:rsidRPr="00365CFA">
        <w:rPr>
          <w:rFonts w:ascii="Arial" w:eastAsia="Times New Roman" w:hAnsi="Arial" w:cs="Arial"/>
          <w:color w:val="000000"/>
          <w:sz w:val="20"/>
          <w:szCs w:val="20"/>
        </w:rPr>
        <w:t>The Supplier accepts that the Programs are to be used by the Client in conjunction with the Equipment and the client's existing _______ operating system.</w:t>
      </w:r>
    </w:p>
    <w:p w:rsidR="00365CFA" w:rsidRPr="00365CFA" w:rsidRDefault="00365CFA" w:rsidP="00365CFA">
      <w:pPr>
        <w:spacing w:before="100" w:line="240" w:lineRule="auto"/>
        <w:ind w:left="720" w:hanging="360"/>
        <w:jc w:val="both"/>
        <w:rPr>
          <w:rFonts w:ascii="Calibri" w:eastAsia="Times New Roman" w:hAnsi="Calibri" w:cs="Calibri"/>
          <w:color w:val="000000"/>
        </w:rPr>
      </w:pPr>
      <w:r w:rsidRPr="00365CFA">
        <w:rPr>
          <w:rFonts w:ascii="Arial" w:eastAsia="Times New Roman" w:hAnsi="Arial" w:cs="Arial"/>
          <w:color w:val="000000"/>
          <w:sz w:val="20"/>
          <w:szCs w:val="20"/>
        </w:rPr>
        <w:t>b.</w:t>
      </w:r>
      <w:r w:rsidRPr="00365CFA">
        <w:rPr>
          <w:rFonts w:ascii="Times New Roman" w:eastAsia="Times New Roman" w:hAnsi="Times New Roman" w:cs="Times New Roman"/>
          <w:color w:val="000000"/>
          <w:sz w:val="14"/>
          <w:szCs w:val="14"/>
        </w:rPr>
        <w:t>    </w:t>
      </w:r>
      <w:r w:rsidRPr="00365CFA">
        <w:rPr>
          <w:rFonts w:ascii="Arial" w:eastAsia="Times New Roman" w:hAnsi="Arial" w:cs="Arial"/>
          <w:color w:val="000000"/>
          <w:sz w:val="20"/>
          <w:szCs w:val="20"/>
        </w:rPr>
        <w:t>The Supplier also accepts that it has been supplied with sufficient information about the Equipment and the said operating system to enable it to write the Programs in accordance with the Operative Specifications for use with the Equipment and the said operating system.</w:t>
      </w:r>
    </w:p>
    <w:p w:rsidR="00365CFA" w:rsidRPr="00365CFA" w:rsidRDefault="00365CFA" w:rsidP="00365CFA">
      <w:pPr>
        <w:spacing w:before="100" w:line="240" w:lineRule="auto"/>
        <w:ind w:left="720" w:hanging="360"/>
        <w:jc w:val="both"/>
        <w:rPr>
          <w:rFonts w:ascii="Calibri" w:eastAsia="Times New Roman" w:hAnsi="Calibri" w:cs="Calibri"/>
          <w:color w:val="000000"/>
        </w:rPr>
      </w:pPr>
      <w:r w:rsidRPr="00365CFA">
        <w:rPr>
          <w:rFonts w:ascii="Arial" w:eastAsia="Times New Roman" w:hAnsi="Arial" w:cs="Arial"/>
          <w:color w:val="000000"/>
          <w:sz w:val="20"/>
          <w:szCs w:val="20"/>
        </w:rPr>
        <w:t>c.</w:t>
      </w:r>
      <w:r w:rsidRPr="00365CFA">
        <w:rPr>
          <w:rFonts w:ascii="Times New Roman" w:eastAsia="Times New Roman" w:hAnsi="Times New Roman" w:cs="Times New Roman"/>
          <w:color w:val="000000"/>
          <w:sz w:val="14"/>
          <w:szCs w:val="14"/>
        </w:rPr>
        <w:t>     </w:t>
      </w:r>
      <w:r w:rsidRPr="00365CFA">
        <w:rPr>
          <w:rFonts w:ascii="Arial" w:eastAsia="Times New Roman" w:hAnsi="Arial" w:cs="Arial"/>
          <w:color w:val="000000"/>
          <w:sz w:val="20"/>
          <w:szCs w:val="20"/>
        </w:rPr>
        <w:t>The Supplier shall not be entitled to any additional payment nor excused from any liability under this Agreement as a consequence of any misinterpretation by the Supplier of any matter or fact relating to the functions, facilities and capabilities of the Equipment or the said oper</w:t>
      </w:r>
      <w:r w:rsidRPr="00365CFA">
        <w:rPr>
          <w:rFonts w:ascii="Arial" w:eastAsia="Times New Roman" w:hAnsi="Arial" w:cs="Arial"/>
          <w:color w:val="000000"/>
          <w:sz w:val="20"/>
          <w:szCs w:val="20"/>
        </w:rPr>
        <w:softHyphen/>
        <w:t>ating system.</w:t>
      </w:r>
    </w:p>
    <w:p w:rsidR="00365CFA" w:rsidRPr="00365CFA" w:rsidRDefault="00365CFA" w:rsidP="00365CFA">
      <w:pPr>
        <w:spacing w:before="100" w:line="240" w:lineRule="auto"/>
        <w:jc w:val="both"/>
        <w:rPr>
          <w:rFonts w:ascii="Calibri" w:eastAsia="Times New Roman" w:hAnsi="Calibri" w:cs="Calibri"/>
          <w:color w:val="000000"/>
        </w:rPr>
      </w:pPr>
      <w:r w:rsidRPr="00365CFA">
        <w:rPr>
          <w:rFonts w:ascii="Arial" w:eastAsia="Times New Roman" w:hAnsi="Arial" w:cs="Arial"/>
          <w:b/>
          <w:bCs/>
          <w:color w:val="000000"/>
          <w:sz w:val="20"/>
          <w:szCs w:val="20"/>
        </w:rPr>
        <w:t>Programs Writing</w:t>
      </w:r>
    </w:p>
    <w:p w:rsidR="00365CFA" w:rsidRPr="00365CFA" w:rsidRDefault="00365CFA" w:rsidP="00365CFA">
      <w:pPr>
        <w:spacing w:before="100" w:line="240" w:lineRule="auto"/>
        <w:ind w:left="720" w:hanging="360"/>
        <w:jc w:val="both"/>
        <w:rPr>
          <w:rFonts w:ascii="Calibri" w:eastAsia="Times New Roman" w:hAnsi="Calibri" w:cs="Calibri"/>
          <w:color w:val="000000"/>
        </w:rPr>
      </w:pPr>
      <w:r w:rsidRPr="00365CFA">
        <w:rPr>
          <w:rFonts w:ascii="Arial" w:eastAsia="Times New Roman" w:hAnsi="Arial" w:cs="Arial"/>
          <w:color w:val="000000"/>
          <w:sz w:val="20"/>
          <w:szCs w:val="20"/>
        </w:rPr>
        <w:t>a.</w:t>
      </w:r>
      <w:r w:rsidRPr="00365CFA">
        <w:rPr>
          <w:rFonts w:ascii="Times New Roman" w:eastAsia="Times New Roman" w:hAnsi="Times New Roman" w:cs="Times New Roman"/>
          <w:color w:val="000000"/>
          <w:sz w:val="14"/>
          <w:szCs w:val="14"/>
        </w:rPr>
        <w:t>     </w:t>
      </w:r>
      <w:r w:rsidRPr="00365CFA">
        <w:rPr>
          <w:rFonts w:ascii="Arial" w:eastAsia="Times New Roman" w:hAnsi="Arial" w:cs="Arial"/>
          <w:color w:val="000000"/>
          <w:sz w:val="20"/>
          <w:szCs w:val="20"/>
        </w:rPr>
        <w:t>The Supplier shall write a series of applications programs in __________ language operating under version _______of the ____________ database management system [DBMS].</w:t>
      </w:r>
    </w:p>
    <w:p w:rsidR="00365CFA" w:rsidRPr="00365CFA" w:rsidRDefault="00365CFA" w:rsidP="00365CFA">
      <w:pPr>
        <w:spacing w:before="100" w:line="240" w:lineRule="auto"/>
        <w:ind w:left="720" w:hanging="360"/>
        <w:jc w:val="both"/>
        <w:rPr>
          <w:rFonts w:ascii="Calibri" w:eastAsia="Times New Roman" w:hAnsi="Calibri" w:cs="Calibri"/>
          <w:color w:val="000000"/>
        </w:rPr>
      </w:pPr>
      <w:r w:rsidRPr="00365CFA">
        <w:rPr>
          <w:rFonts w:ascii="Arial" w:eastAsia="Times New Roman" w:hAnsi="Arial" w:cs="Arial"/>
          <w:color w:val="000000"/>
          <w:sz w:val="20"/>
          <w:szCs w:val="20"/>
        </w:rPr>
        <w:t>b.</w:t>
      </w:r>
      <w:r w:rsidRPr="00365CFA">
        <w:rPr>
          <w:rFonts w:ascii="Times New Roman" w:eastAsia="Times New Roman" w:hAnsi="Times New Roman" w:cs="Times New Roman"/>
          <w:color w:val="000000"/>
          <w:sz w:val="14"/>
          <w:szCs w:val="14"/>
        </w:rPr>
        <w:t>    </w:t>
      </w:r>
      <w:r w:rsidRPr="00365CFA">
        <w:rPr>
          <w:rFonts w:ascii="Arial" w:eastAsia="Times New Roman" w:hAnsi="Arial" w:cs="Arial"/>
          <w:color w:val="000000"/>
          <w:sz w:val="20"/>
          <w:szCs w:val="20"/>
        </w:rPr>
        <w:t>The Database Management System shall provide the facilities and func</w:t>
      </w:r>
      <w:r w:rsidRPr="00365CFA">
        <w:rPr>
          <w:rFonts w:ascii="Arial" w:eastAsia="Times New Roman" w:hAnsi="Arial" w:cs="Arial"/>
          <w:color w:val="000000"/>
          <w:sz w:val="20"/>
          <w:szCs w:val="20"/>
        </w:rPr>
        <w:softHyphen/>
        <w:t>tions set out in the Operative Specifications and shall fulfill the Operation Criteria.</w:t>
      </w:r>
    </w:p>
    <w:p w:rsidR="00365CFA" w:rsidRPr="00365CFA" w:rsidRDefault="00365CFA" w:rsidP="00365CFA">
      <w:pPr>
        <w:spacing w:before="100" w:line="240" w:lineRule="auto"/>
        <w:jc w:val="both"/>
        <w:rPr>
          <w:rFonts w:ascii="Calibri" w:eastAsia="Times New Roman" w:hAnsi="Calibri" w:cs="Calibri"/>
          <w:color w:val="000000"/>
        </w:rPr>
      </w:pPr>
      <w:r w:rsidRPr="00365CFA">
        <w:rPr>
          <w:rFonts w:ascii="Arial" w:eastAsia="Times New Roman" w:hAnsi="Arial" w:cs="Arial"/>
          <w:b/>
          <w:bCs/>
          <w:color w:val="000000"/>
          <w:sz w:val="20"/>
          <w:szCs w:val="20"/>
        </w:rPr>
        <w:t>Alterations</w:t>
      </w:r>
    </w:p>
    <w:p w:rsidR="00365CFA" w:rsidRPr="00365CFA" w:rsidRDefault="00365CFA" w:rsidP="00365CFA">
      <w:pPr>
        <w:spacing w:before="100" w:line="240" w:lineRule="auto"/>
        <w:jc w:val="both"/>
        <w:rPr>
          <w:rFonts w:ascii="Calibri" w:eastAsia="Times New Roman" w:hAnsi="Calibri" w:cs="Calibri"/>
          <w:color w:val="000000"/>
        </w:rPr>
      </w:pPr>
      <w:r w:rsidRPr="00365CFA">
        <w:rPr>
          <w:rFonts w:ascii="Arial" w:eastAsia="Times New Roman" w:hAnsi="Arial" w:cs="Arial"/>
          <w:color w:val="000000"/>
          <w:sz w:val="20"/>
          <w:szCs w:val="20"/>
        </w:rPr>
        <w:t>If any alterations are made to the Programs then, the Supplier shall make appropriate modifications to the Operative Specifications, the Operating Manuals and the Guidance Plan to reflect such alterations. The cost of such modifications shall be included in the quotation given by way of an invoice.</w:t>
      </w:r>
    </w:p>
    <w:p w:rsidR="00365CFA" w:rsidRPr="00365CFA" w:rsidRDefault="00365CFA" w:rsidP="00365CFA">
      <w:pPr>
        <w:spacing w:before="100" w:line="240" w:lineRule="auto"/>
        <w:jc w:val="both"/>
        <w:rPr>
          <w:rFonts w:ascii="Calibri" w:eastAsia="Times New Roman" w:hAnsi="Calibri" w:cs="Calibri"/>
          <w:color w:val="000000"/>
        </w:rPr>
      </w:pPr>
      <w:r w:rsidRPr="00365CFA">
        <w:rPr>
          <w:rFonts w:ascii="Arial" w:eastAsia="Times New Roman" w:hAnsi="Arial" w:cs="Arial"/>
          <w:b/>
          <w:bCs/>
          <w:color w:val="000000"/>
          <w:sz w:val="20"/>
          <w:szCs w:val="20"/>
        </w:rPr>
        <w:t>Delivery and installation of Program</w:t>
      </w:r>
    </w:p>
    <w:p w:rsidR="00365CFA" w:rsidRPr="00365CFA" w:rsidRDefault="00365CFA" w:rsidP="00365CFA">
      <w:pPr>
        <w:spacing w:before="100" w:line="240" w:lineRule="auto"/>
        <w:ind w:left="720" w:hanging="360"/>
        <w:jc w:val="both"/>
        <w:rPr>
          <w:rFonts w:ascii="Calibri" w:eastAsia="Times New Roman" w:hAnsi="Calibri" w:cs="Calibri"/>
          <w:color w:val="000000"/>
        </w:rPr>
      </w:pPr>
      <w:r w:rsidRPr="00365CFA">
        <w:rPr>
          <w:rFonts w:ascii="Arial" w:eastAsia="Times New Roman" w:hAnsi="Arial" w:cs="Arial"/>
          <w:color w:val="000000"/>
          <w:sz w:val="20"/>
          <w:szCs w:val="20"/>
        </w:rPr>
        <w:t>a.</w:t>
      </w:r>
      <w:r w:rsidRPr="00365CFA">
        <w:rPr>
          <w:rFonts w:ascii="Times New Roman" w:eastAsia="Times New Roman" w:hAnsi="Times New Roman" w:cs="Times New Roman"/>
          <w:color w:val="000000"/>
          <w:sz w:val="14"/>
          <w:szCs w:val="14"/>
        </w:rPr>
        <w:t>     </w:t>
      </w:r>
      <w:r w:rsidRPr="00365CFA">
        <w:rPr>
          <w:rFonts w:ascii="Arial" w:eastAsia="Times New Roman" w:hAnsi="Arial" w:cs="Arial"/>
          <w:color w:val="000000"/>
          <w:sz w:val="20"/>
          <w:szCs w:val="20"/>
        </w:rPr>
        <w:t>The Supplier shall at the agreed Phase deliver to the Client:</w:t>
      </w:r>
    </w:p>
    <w:p w:rsidR="00365CFA" w:rsidRPr="00365CFA" w:rsidRDefault="00365CFA" w:rsidP="00365CFA">
      <w:pPr>
        <w:spacing w:before="100" w:line="240" w:lineRule="auto"/>
        <w:ind w:left="1440" w:hanging="1440"/>
        <w:jc w:val="both"/>
        <w:rPr>
          <w:rFonts w:ascii="Calibri" w:eastAsia="Times New Roman" w:hAnsi="Calibri" w:cs="Calibri"/>
          <w:color w:val="000000"/>
        </w:rPr>
      </w:pPr>
      <w:r w:rsidRPr="00365CFA">
        <w:rPr>
          <w:rFonts w:ascii="Times New Roman" w:eastAsia="Times New Roman" w:hAnsi="Times New Roman" w:cs="Times New Roman"/>
          <w:color w:val="000000"/>
          <w:sz w:val="14"/>
          <w:szCs w:val="14"/>
        </w:rPr>
        <w:lastRenderedPageBreak/>
        <w:t>                    </w:t>
      </w:r>
      <w:r w:rsidRPr="00365CFA">
        <w:rPr>
          <w:rFonts w:ascii="Arial" w:eastAsia="Times New Roman" w:hAnsi="Arial" w:cs="Arial"/>
          <w:color w:val="000000"/>
          <w:sz w:val="20"/>
          <w:szCs w:val="20"/>
        </w:rPr>
        <w:t>i.</w:t>
      </w:r>
      <w:r w:rsidRPr="00365CFA">
        <w:rPr>
          <w:rFonts w:ascii="Times New Roman" w:eastAsia="Times New Roman" w:hAnsi="Times New Roman" w:cs="Times New Roman"/>
          <w:color w:val="000000"/>
          <w:sz w:val="14"/>
          <w:szCs w:val="14"/>
        </w:rPr>
        <w:t>          </w:t>
      </w:r>
      <w:r w:rsidRPr="00365CFA">
        <w:rPr>
          <w:rFonts w:ascii="Arial" w:eastAsia="Times New Roman" w:hAnsi="Arial" w:cs="Arial"/>
          <w:color w:val="000000"/>
          <w:sz w:val="20"/>
          <w:szCs w:val="20"/>
        </w:rPr>
        <w:t>One copy of the object code of the Programs in machine-readable form on the storage media as specified by the Client;</w:t>
      </w:r>
    </w:p>
    <w:p w:rsidR="00365CFA" w:rsidRPr="00365CFA" w:rsidRDefault="00365CFA" w:rsidP="00365CFA">
      <w:pPr>
        <w:spacing w:before="100" w:line="240" w:lineRule="auto"/>
        <w:ind w:left="1440" w:hanging="1440"/>
        <w:jc w:val="both"/>
        <w:rPr>
          <w:rFonts w:ascii="Calibri" w:eastAsia="Times New Roman" w:hAnsi="Calibri" w:cs="Calibri"/>
          <w:color w:val="000000"/>
        </w:rPr>
      </w:pPr>
      <w:r w:rsidRPr="00365CFA">
        <w:rPr>
          <w:rFonts w:ascii="Times New Roman" w:eastAsia="Times New Roman" w:hAnsi="Times New Roman" w:cs="Times New Roman"/>
          <w:color w:val="000000"/>
          <w:sz w:val="14"/>
          <w:szCs w:val="14"/>
        </w:rPr>
        <w:t>                   </w:t>
      </w:r>
      <w:r w:rsidRPr="00365CFA">
        <w:rPr>
          <w:rFonts w:ascii="Arial" w:eastAsia="Times New Roman" w:hAnsi="Arial" w:cs="Arial"/>
          <w:color w:val="000000"/>
          <w:sz w:val="20"/>
          <w:szCs w:val="20"/>
        </w:rPr>
        <w:t>ii.</w:t>
      </w:r>
      <w:r w:rsidRPr="00365CFA">
        <w:rPr>
          <w:rFonts w:ascii="Times New Roman" w:eastAsia="Times New Roman" w:hAnsi="Times New Roman" w:cs="Times New Roman"/>
          <w:color w:val="000000"/>
          <w:sz w:val="14"/>
          <w:szCs w:val="14"/>
        </w:rPr>
        <w:t>          </w:t>
      </w:r>
      <w:r w:rsidRPr="00365CFA">
        <w:rPr>
          <w:rFonts w:ascii="Arial" w:eastAsia="Times New Roman" w:hAnsi="Arial" w:cs="Arial"/>
          <w:color w:val="000000"/>
          <w:sz w:val="20"/>
          <w:szCs w:val="20"/>
        </w:rPr>
        <w:t>Certified copies of the data and results of tests carried out by the Supplier on all parts of the Programs before delivery; and</w:t>
      </w:r>
    </w:p>
    <w:p w:rsidR="00365CFA" w:rsidRPr="00365CFA" w:rsidRDefault="00365CFA" w:rsidP="00365CFA">
      <w:pPr>
        <w:spacing w:before="100" w:line="240" w:lineRule="auto"/>
        <w:ind w:left="1440" w:hanging="1440"/>
        <w:jc w:val="both"/>
        <w:rPr>
          <w:rFonts w:ascii="Calibri" w:eastAsia="Times New Roman" w:hAnsi="Calibri" w:cs="Calibri"/>
          <w:color w:val="000000"/>
        </w:rPr>
      </w:pPr>
      <w:r w:rsidRPr="00365CFA">
        <w:rPr>
          <w:rFonts w:ascii="Times New Roman" w:eastAsia="Times New Roman" w:hAnsi="Times New Roman" w:cs="Times New Roman"/>
          <w:color w:val="000000"/>
          <w:sz w:val="14"/>
          <w:szCs w:val="14"/>
        </w:rPr>
        <w:t>                  </w:t>
      </w:r>
      <w:r w:rsidRPr="00365CFA">
        <w:rPr>
          <w:rFonts w:ascii="Arial" w:eastAsia="Times New Roman" w:hAnsi="Arial" w:cs="Arial"/>
          <w:color w:val="000000"/>
          <w:sz w:val="20"/>
          <w:szCs w:val="20"/>
        </w:rPr>
        <w:t>iii.</w:t>
      </w:r>
      <w:r w:rsidRPr="00365CFA">
        <w:rPr>
          <w:rFonts w:ascii="Times New Roman" w:eastAsia="Times New Roman" w:hAnsi="Times New Roman" w:cs="Times New Roman"/>
          <w:color w:val="000000"/>
          <w:sz w:val="14"/>
          <w:szCs w:val="14"/>
        </w:rPr>
        <w:t>          </w:t>
      </w:r>
      <w:r w:rsidRPr="00365CFA">
        <w:rPr>
          <w:rFonts w:ascii="Arial" w:eastAsia="Times New Roman" w:hAnsi="Arial" w:cs="Arial"/>
          <w:color w:val="000000"/>
          <w:sz w:val="20"/>
          <w:szCs w:val="20"/>
        </w:rPr>
        <w:t>The Operating Manuals.</w:t>
      </w:r>
    </w:p>
    <w:p w:rsidR="00365CFA" w:rsidRPr="00365CFA" w:rsidRDefault="00365CFA" w:rsidP="00365CFA">
      <w:pPr>
        <w:spacing w:before="100" w:line="240" w:lineRule="auto"/>
        <w:ind w:left="720" w:hanging="360"/>
        <w:jc w:val="both"/>
        <w:rPr>
          <w:rFonts w:ascii="Calibri" w:eastAsia="Times New Roman" w:hAnsi="Calibri" w:cs="Calibri"/>
          <w:color w:val="000000"/>
        </w:rPr>
      </w:pPr>
      <w:r w:rsidRPr="00365CFA">
        <w:rPr>
          <w:rFonts w:ascii="Arial" w:eastAsia="Times New Roman" w:hAnsi="Arial" w:cs="Arial"/>
          <w:color w:val="000000"/>
          <w:sz w:val="20"/>
          <w:szCs w:val="20"/>
        </w:rPr>
        <w:t>b.</w:t>
      </w:r>
      <w:r w:rsidRPr="00365CFA">
        <w:rPr>
          <w:rFonts w:ascii="Times New Roman" w:eastAsia="Times New Roman" w:hAnsi="Times New Roman" w:cs="Times New Roman"/>
          <w:color w:val="000000"/>
          <w:sz w:val="14"/>
          <w:szCs w:val="14"/>
        </w:rPr>
        <w:t>    </w:t>
      </w:r>
      <w:r w:rsidRPr="00365CFA">
        <w:rPr>
          <w:rFonts w:ascii="Arial" w:eastAsia="Times New Roman" w:hAnsi="Arial" w:cs="Arial"/>
          <w:color w:val="000000"/>
          <w:sz w:val="20"/>
          <w:szCs w:val="20"/>
        </w:rPr>
        <w:t>The Supplier shall also successfully install the Programs on the Equipment.</w:t>
      </w:r>
    </w:p>
    <w:p w:rsidR="00365CFA" w:rsidRPr="00365CFA" w:rsidRDefault="00365CFA" w:rsidP="00365CFA">
      <w:pPr>
        <w:spacing w:before="100" w:line="240" w:lineRule="auto"/>
        <w:jc w:val="both"/>
        <w:rPr>
          <w:rFonts w:ascii="Calibri" w:eastAsia="Times New Roman" w:hAnsi="Calibri" w:cs="Calibri"/>
          <w:color w:val="000000"/>
        </w:rPr>
      </w:pPr>
      <w:r w:rsidRPr="00365CFA">
        <w:rPr>
          <w:rFonts w:ascii="Arial" w:eastAsia="Times New Roman" w:hAnsi="Arial" w:cs="Arial"/>
          <w:b/>
          <w:bCs/>
          <w:color w:val="000000"/>
          <w:sz w:val="20"/>
          <w:szCs w:val="20"/>
        </w:rPr>
        <w:t>Operating Manuals</w:t>
      </w:r>
    </w:p>
    <w:p w:rsidR="00365CFA" w:rsidRPr="00365CFA" w:rsidRDefault="00365CFA" w:rsidP="00365CFA">
      <w:pPr>
        <w:spacing w:before="100" w:line="240" w:lineRule="auto"/>
        <w:jc w:val="both"/>
        <w:rPr>
          <w:rFonts w:ascii="Calibri" w:eastAsia="Times New Roman" w:hAnsi="Calibri" w:cs="Calibri"/>
          <w:color w:val="000000"/>
        </w:rPr>
      </w:pPr>
      <w:r w:rsidRPr="00365CFA">
        <w:rPr>
          <w:rFonts w:ascii="Arial" w:eastAsia="Times New Roman" w:hAnsi="Arial" w:cs="Arial"/>
          <w:color w:val="000000"/>
          <w:sz w:val="20"/>
          <w:szCs w:val="20"/>
        </w:rPr>
        <w:t>The Supplier shall prepare and provide the Client with... copies of a set of operating manuals containing sufficient information to enable the Client to make full and proper use of the Programs in combination with the Equipment and the Client's ___________operating system. If the Client requires further copies of the Operating Manuals then, these will be supplied by the Supplier at a reasonable charge.</w:t>
      </w:r>
    </w:p>
    <w:p w:rsidR="00365CFA" w:rsidRPr="00365CFA" w:rsidRDefault="00365CFA" w:rsidP="00365CFA">
      <w:pPr>
        <w:spacing w:before="100" w:line="240" w:lineRule="auto"/>
        <w:jc w:val="both"/>
        <w:rPr>
          <w:rFonts w:ascii="Calibri" w:eastAsia="Times New Roman" w:hAnsi="Calibri" w:cs="Calibri"/>
          <w:color w:val="000000"/>
        </w:rPr>
      </w:pPr>
      <w:r w:rsidRPr="00365CFA">
        <w:rPr>
          <w:rFonts w:ascii="Arial" w:eastAsia="Times New Roman" w:hAnsi="Arial" w:cs="Arial"/>
          <w:b/>
          <w:bCs/>
          <w:color w:val="000000"/>
          <w:sz w:val="20"/>
          <w:szCs w:val="20"/>
        </w:rPr>
        <w:t>Training of staff / employee</w:t>
      </w:r>
    </w:p>
    <w:p w:rsidR="00365CFA" w:rsidRPr="00365CFA" w:rsidRDefault="00365CFA" w:rsidP="00365CFA">
      <w:pPr>
        <w:spacing w:before="100" w:line="240" w:lineRule="auto"/>
        <w:jc w:val="both"/>
        <w:rPr>
          <w:rFonts w:ascii="Calibri" w:eastAsia="Times New Roman" w:hAnsi="Calibri" w:cs="Calibri"/>
          <w:color w:val="000000"/>
        </w:rPr>
      </w:pPr>
      <w:r w:rsidRPr="00365CFA">
        <w:rPr>
          <w:rFonts w:ascii="Arial" w:eastAsia="Times New Roman" w:hAnsi="Arial" w:cs="Arial"/>
          <w:color w:val="000000"/>
          <w:sz w:val="20"/>
          <w:szCs w:val="20"/>
        </w:rPr>
        <w:t>The Supplier undertakes to provide training in the use of the Programs for the Client's staff in accordance with the Guidance Plan. Any additional training required by the Client shall be provided by the Supplier upon reasonable written notice at its standard scale of charges.</w:t>
      </w:r>
    </w:p>
    <w:p w:rsidR="00365CFA" w:rsidRPr="00365CFA" w:rsidRDefault="00365CFA" w:rsidP="00365CFA">
      <w:pPr>
        <w:spacing w:before="100" w:line="240" w:lineRule="auto"/>
        <w:jc w:val="both"/>
        <w:rPr>
          <w:rFonts w:ascii="Calibri" w:eastAsia="Times New Roman" w:hAnsi="Calibri" w:cs="Calibri"/>
          <w:color w:val="000000"/>
        </w:rPr>
      </w:pPr>
      <w:r w:rsidRPr="00365CFA">
        <w:rPr>
          <w:rFonts w:ascii="Arial" w:eastAsia="Times New Roman" w:hAnsi="Arial" w:cs="Arial"/>
          <w:b/>
          <w:bCs/>
          <w:color w:val="000000"/>
          <w:sz w:val="20"/>
          <w:szCs w:val="20"/>
        </w:rPr>
        <w:t>Agreement for Maintenance</w:t>
      </w:r>
    </w:p>
    <w:p w:rsidR="00365CFA" w:rsidRPr="00365CFA" w:rsidRDefault="00365CFA" w:rsidP="00365CFA">
      <w:pPr>
        <w:spacing w:before="100" w:line="240" w:lineRule="auto"/>
        <w:jc w:val="both"/>
        <w:rPr>
          <w:rFonts w:ascii="Calibri" w:eastAsia="Times New Roman" w:hAnsi="Calibri" w:cs="Calibri"/>
          <w:color w:val="000000"/>
        </w:rPr>
      </w:pPr>
      <w:r w:rsidRPr="00365CFA">
        <w:rPr>
          <w:rFonts w:ascii="Arial" w:eastAsia="Times New Roman" w:hAnsi="Arial" w:cs="Arial"/>
          <w:color w:val="000000"/>
          <w:sz w:val="20"/>
          <w:szCs w:val="20"/>
        </w:rPr>
        <w:t>The parties shall enter into a separate maintenance agreement on the Acceptance Date in respect of the Programs and the Operating Manuals.</w:t>
      </w:r>
    </w:p>
    <w:p w:rsidR="00365CFA" w:rsidRPr="00365CFA" w:rsidRDefault="00365CFA" w:rsidP="00365CFA">
      <w:pPr>
        <w:spacing w:before="100" w:line="240" w:lineRule="auto"/>
        <w:jc w:val="both"/>
        <w:rPr>
          <w:rFonts w:ascii="Calibri" w:eastAsia="Times New Roman" w:hAnsi="Calibri" w:cs="Calibri"/>
          <w:color w:val="000000"/>
        </w:rPr>
      </w:pPr>
      <w:r w:rsidRPr="00365CFA">
        <w:rPr>
          <w:rFonts w:ascii="Arial" w:eastAsia="Times New Roman" w:hAnsi="Arial" w:cs="Arial"/>
          <w:b/>
          <w:bCs/>
          <w:color w:val="000000"/>
          <w:sz w:val="20"/>
          <w:szCs w:val="20"/>
        </w:rPr>
        <w:t>Meetings of representatives</w:t>
      </w:r>
    </w:p>
    <w:p w:rsidR="00365CFA" w:rsidRPr="00365CFA" w:rsidRDefault="00365CFA" w:rsidP="00365CFA">
      <w:pPr>
        <w:spacing w:before="100" w:line="240" w:lineRule="auto"/>
        <w:jc w:val="both"/>
        <w:rPr>
          <w:rFonts w:ascii="Calibri" w:eastAsia="Times New Roman" w:hAnsi="Calibri" w:cs="Calibri"/>
          <w:color w:val="000000"/>
        </w:rPr>
      </w:pPr>
      <w:r w:rsidRPr="00365CFA">
        <w:rPr>
          <w:rFonts w:ascii="Arial" w:eastAsia="Times New Roman" w:hAnsi="Arial" w:cs="Arial"/>
          <w:color w:val="000000"/>
          <w:sz w:val="20"/>
          <w:szCs w:val="20"/>
        </w:rPr>
        <w:t>The parties shall ensure that their Authorized representatives will meet every quarter to discuss and assess the progress of the Services.</w:t>
      </w:r>
    </w:p>
    <w:p w:rsidR="00365CFA" w:rsidRPr="00365CFA" w:rsidRDefault="00365CFA" w:rsidP="00365CFA">
      <w:pPr>
        <w:spacing w:before="100" w:line="240" w:lineRule="auto"/>
        <w:jc w:val="both"/>
        <w:rPr>
          <w:rFonts w:ascii="Calibri" w:eastAsia="Times New Roman" w:hAnsi="Calibri" w:cs="Calibri"/>
          <w:color w:val="000000"/>
        </w:rPr>
      </w:pPr>
      <w:r w:rsidRPr="00365CFA">
        <w:rPr>
          <w:rFonts w:ascii="Arial" w:eastAsia="Times New Roman" w:hAnsi="Arial" w:cs="Arial"/>
          <w:b/>
          <w:bCs/>
          <w:color w:val="000000"/>
          <w:sz w:val="20"/>
          <w:szCs w:val="20"/>
        </w:rPr>
        <w:t>Provision of required Information</w:t>
      </w:r>
    </w:p>
    <w:p w:rsidR="00365CFA" w:rsidRPr="00365CFA" w:rsidRDefault="00365CFA" w:rsidP="00365CFA">
      <w:pPr>
        <w:spacing w:before="100" w:line="240" w:lineRule="auto"/>
        <w:jc w:val="both"/>
        <w:rPr>
          <w:rFonts w:ascii="Calibri" w:eastAsia="Times New Roman" w:hAnsi="Calibri" w:cs="Calibri"/>
          <w:color w:val="000000"/>
        </w:rPr>
      </w:pPr>
      <w:r w:rsidRPr="00365CFA">
        <w:rPr>
          <w:rFonts w:ascii="Arial" w:eastAsia="Times New Roman" w:hAnsi="Arial" w:cs="Arial"/>
          <w:color w:val="000000"/>
          <w:sz w:val="20"/>
          <w:szCs w:val="20"/>
        </w:rPr>
        <w:t>The Client shall provide all information and documentation reasonably requested by the Supplier to enable the Supplier to prepare and write the Programs and the Operating Manuals. Such information and documentation shall be subject to the provisions of confidentiality contained in the agreement. The Client shall ensure that it provides the Supplier with such access to its staff as may be reasonably required for the purposes of the provision of the Services</w:t>
      </w:r>
    </w:p>
    <w:p w:rsidR="00365CFA" w:rsidRPr="00365CFA" w:rsidRDefault="00365CFA" w:rsidP="00365CFA">
      <w:pPr>
        <w:spacing w:before="100" w:line="240" w:lineRule="auto"/>
        <w:jc w:val="both"/>
        <w:rPr>
          <w:rFonts w:ascii="Calibri" w:eastAsia="Times New Roman" w:hAnsi="Calibri" w:cs="Calibri"/>
          <w:color w:val="000000"/>
        </w:rPr>
      </w:pPr>
      <w:r w:rsidRPr="00365CFA">
        <w:rPr>
          <w:rFonts w:ascii="Arial" w:eastAsia="Times New Roman" w:hAnsi="Arial" w:cs="Arial"/>
          <w:b/>
          <w:bCs/>
          <w:color w:val="000000"/>
          <w:sz w:val="20"/>
          <w:szCs w:val="20"/>
        </w:rPr>
        <w:t>Staff / employee</w:t>
      </w:r>
    </w:p>
    <w:p w:rsidR="00365CFA" w:rsidRPr="00365CFA" w:rsidRDefault="00365CFA" w:rsidP="00365CFA">
      <w:pPr>
        <w:spacing w:before="100" w:line="240" w:lineRule="auto"/>
        <w:ind w:left="1440" w:hanging="720"/>
        <w:jc w:val="both"/>
        <w:rPr>
          <w:rFonts w:ascii="Calibri" w:eastAsia="Times New Roman" w:hAnsi="Calibri" w:cs="Calibri"/>
          <w:color w:val="000000"/>
        </w:rPr>
      </w:pPr>
      <w:r w:rsidRPr="00365CFA">
        <w:rPr>
          <w:rFonts w:ascii="Arial" w:eastAsia="Times New Roman" w:hAnsi="Arial" w:cs="Arial"/>
          <w:color w:val="000000"/>
          <w:sz w:val="20"/>
          <w:szCs w:val="20"/>
        </w:rPr>
        <w:t>a.</w:t>
      </w:r>
      <w:r w:rsidRPr="00365CFA">
        <w:rPr>
          <w:rFonts w:ascii="Times New Roman" w:eastAsia="Times New Roman" w:hAnsi="Times New Roman" w:cs="Times New Roman"/>
          <w:color w:val="000000"/>
          <w:sz w:val="14"/>
          <w:szCs w:val="14"/>
        </w:rPr>
        <w:t>             </w:t>
      </w:r>
      <w:r w:rsidRPr="00365CFA">
        <w:rPr>
          <w:rFonts w:ascii="Arial" w:eastAsia="Times New Roman" w:hAnsi="Arial" w:cs="Arial"/>
          <w:color w:val="000000"/>
          <w:sz w:val="20"/>
          <w:szCs w:val="20"/>
        </w:rPr>
        <w:t>The Services under the agreement shall be provided by the employees of the Supplier named in Schedule _____________or such other persons as may be approved by the Client in writing. If particular Supplier's staff is crucial to the success of the project, the client may seek commitments that they will work full time on the project and shall not be removed from it without the client's consent.</w:t>
      </w:r>
    </w:p>
    <w:p w:rsidR="00365CFA" w:rsidRPr="00365CFA" w:rsidRDefault="00365CFA" w:rsidP="00365CFA">
      <w:pPr>
        <w:spacing w:before="100" w:line="240" w:lineRule="auto"/>
        <w:ind w:left="1440" w:hanging="720"/>
        <w:jc w:val="both"/>
        <w:rPr>
          <w:rFonts w:ascii="Calibri" w:eastAsia="Times New Roman" w:hAnsi="Calibri" w:cs="Calibri"/>
          <w:color w:val="000000"/>
        </w:rPr>
      </w:pPr>
      <w:r w:rsidRPr="00365CFA">
        <w:rPr>
          <w:rFonts w:ascii="Arial" w:eastAsia="Times New Roman" w:hAnsi="Arial" w:cs="Arial"/>
          <w:color w:val="000000"/>
          <w:sz w:val="20"/>
          <w:szCs w:val="20"/>
        </w:rPr>
        <w:t>b.</w:t>
      </w:r>
      <w:r w:rsidRPr="00365CFA">
        <w:rPr>
          <w:rFonts w:ascii="Times New Roman" w:eastAsia="Times New Roman" w:hAnsi="Times New Roman" w:cs="Times New Roman"/>
          <w:color w:val="000000"/>
          <w:sz w:val="14"/>
          <w:szCs w:val="14"/>
        </w:rPr>
        <w:t>            </w:t>
      </w:r>
      <w:r w:rsidRPr="00365CFA">
        <w:rPr>
          <w:rFonts w:ascii="Arial" w:eastAsia="Times New Roman" w:hAnsi="Arial" w:cs="Arial"/>
          <w:color w:val="000000"/>
          <w:sz w:val="20"/>
          <w:szCs w:val="20"/>
        </w:rPr>
        <w:t>The Supplier agrees that the services envisaged in this Agreement shall be performed by persons nominated by the Supplier or such other persons as the Client approves in writing.</w:t>
      </w:r>
    </w:p>
    <w:p w:rsidR="00365CFA" w:rsidRPr="00365CFA" w:rsidRDefault="00365CFA" w:rsidP="00365CFA">
      <w:pPr>
        <w:spacing w:before="100" w:line="240" w:lineRule="auto"/>
        <w:ind w:left="1440" w:hanging="720"/>
        <w:jc w:val="both"/>
        <w:rPr>
          <w:rFonts w:ascii="Calibri" w:eastAsia="Times New Roman" w:hAnsi="Calibri" w:cs="Calibri"/>
          <w:color w:val="000000"/>
        </w:rPr>
      </w:pPr>
      <w:r w:rsidRPr="00365CFA">
        <w:rPr>
          <w:rFonts w:ascii="Arial" w:eastAsia="Times New Roman" w:hAnsi="Arial" w:cs="Arial"/>
          <w:color w:val="000000"/>
          <w:sz w:val="20"/>
          <w:szCs w:val="20"/>
        </w:rPr>
        <w:t>c.</w:t>
      </w:r>
      <w:r w:rsidRPr="00365CFA">
        <w:rPr>
          <w:rFonts w:ascii="Times New Roman" w:eastAsia="Times New Roman" w:hAnsi="Times New Roman" w:cs="Times New Roman"/>
          <w:color w:val="000000"/>
          <w:sz w:val="14"/>
          <w:szCs w:val="14"/>
        </w:rPr>
        <w:t>             </w:t>
      </w:r>
      <w:r w:rsidRPr="00365CFA">
        <w:rPr>
          <w:rFonts w:ascii="Arial" w:eastAsia="Times New Roman" w:hAnsi="Arial" w:cs="Arial"/>
          <w:color w:val="000000"/>
          <w:sz w:val="20"/>
          <w:szCs w:val="20"/>
        </w:rPr>
        <w:t>The Supplier shall instruct the Client's staff and provide technical advice that may be necessary for the use of the program [s].</w:t>
      </w:r>
    </w:p>
    <w:p w:rsidR="00365CFA" w:rsidRPr="00365CFA" w:rsidRDefault="00365CFA" w:rsidP="00365CFA">
      <w:pPr>
        <w:spacing w:before="100" w:line="240" w:lineRule="auto"/>
        <w:ind w:left="1440" w:hanging="720"/>
        <w:jc w:val="both"/>
        <w:rPr>
          <w:rFonts w:ascii="Calibri" w:eastAsia="Times New Roman" w:hAnsi="Calibri" w:cs="Calibri"/>
          <w:color w:val="000000"/>
        </w:rPr>
      </w:pPr>
      <w:r w:rsidRPr="00365CFA">
        <w:rPr>
          <w:rFonts w:ascii="Arial" w:eastAsia="Times New Roman" w:hAnsi="Arial" w:cs="Arial"/>
          <w:color w:val="000000"/>
          <w:sz w:val="20"/>
          <w:szCs w:val="20"/>
        </w:rPr>
        <w:t>d.</w:t>
      </w:r>
      <w:r w:rsidRPr="00365CFA">
        <w:rPr>
          <w:rFonts w:ascii="Times New Roman" w:eastAsia="Times New Roman" w:hAnsi="Times New Roman" w:cs="Times New Roman"/>
          <w:color w:val="000000"/>
          <w:sz w:val="14"/>
          <w:szCs w:val="14"/>
        </w:rPr>
        <w:t>            </w:t>
      </w:r>
      <w:r w:rsidRPr="00365CFA">
        <w:rPr>
          <w:rFonts w:ascii="Arial" w:eastAsia="Times New Roman" w:hAnsi="Arial" w:cs="Arial"/>
          <w:color w:val="000000"/>
          <w:sz w:val="20"/>
          <w:szCs w:val="20"/>
        </w:rPr>
        <w:t>The Supplier's personnel, while attending the Client's Place of Use shall conform to the Client's normal codes of staff practice.</w:t>
      </w:r>
    </w:p>
    <w:p w:rsidR="00365CFA" w:rsidRPr="00365CFA" w:rsidRDefault="00365CFA" w:rsidP="00365CFA">
      <w:pPr>
        <w:spacing w:before="100" w:line="240" w:lineRule="auto"/>
        <w:ind w:left="1440" w:hanging="720"/>
        <w:jc w:val="both"/>
        <w:rPr>
          <w:rFonts w:ascii="Calibri" w:eastAsia="Times New Roman" w:hAnsi="Calibri" w:cs="Calibri"/>
          <w:color w:val="000000"/>
        </w:rPr>
      </w:pPr>
      <w:r w:rsidRPr="00365CFA">
        <w:rPr>
          <w:rFonts w:ascii="Arial" w:eastAsia="Times New Roman" w:hAnsi="Arial" w:cs="Arial"/>
          <w:color w:val="000000"/>
          <w:sz w:val="20"/>
          <w:szCs w:val="20"/>
        </w:rPr>
        <w:lastRenderedPageBreak/>
        <w:t>e.</w:t>
      </w:r>
      <w:r w:rsidRPr="00365CFA">
        <w:rPr>
          <w:rFonts w:ascii="Times New Roman" w:eastAsia="Times New Roman" w:hAnsi="Times New Roman" w:cs="Times New Roman"/>
          <w:color w:val="000000"/>
          <w:sz w:val="14"/>
          <w:szCs w:val="14"/>
        </w:rPr>
        <w:t>             </w:t>
      </w:r>
      <w:r w:rsidRPr="00365CFA">
        <w:rPr>
          <w:rFonts w:ascii="Arial" w:eastAsia="Times New Roman" w:hAnsi="Arial" w:cs="Arial"/>
          <w:color w:val="000000"/>
          <w:sz w:val="20"/>
          <w:szCs w:val="20"/>
        </w:rPr>
        <w:t>The Client shall ensure that the Supplier's personnel are treated in the same manner and given the same respect as the Client's staff.</w:t>
      </w:r>
    </w:p>
    <w:p w:rsidR="00365CFA" w:rsidRPr="00365CFA" w:rsidRDefault="00365CFA" w:rsidP="00365CFA">
      <w:pPr>
        <w:spacing w:before="100" w:line="240" w:lineRule="auto"/>
        <w:ind w:left="1440" w:hanging="720"/>
        <w:jc w:val="both"/>
        <w:rPr>
          <w:rFonts w:ascii="Calibri" w:eastAsia="Times New Roman" w:hAnsi="Calibri" w:cs="Calibri"/>
          <w:color w:val="000000"/>
        </w:rPr>
      </w:pPr>
      <w:r w:rsidRPr="00365CFA">
        <w:rPr>
          <w:rFonts w:ascii="Arial" w:eastAsia="Times New Roman" w:hAnsi="Arial" w:cs="Arial"/>
          <w:color w:val="000000"/>
          <w:sz w:val="20"/>
          <w:szCs w:val="20"/>
        </w:rPr>
        <w:t>f.</w:t>
      </w:r>
      <w:r w:rsidRPr="00365CFA">
        <w:rPr>
          <w:rFonts w:ascii="Times New Roman" w:eastAsia="Times New Roman" w:hAnsi="Times New Roman" w:cs="Times New Roman"/>
          <w:color w:val="000000"/>
          <w:sz w:val="14"/>
          <w:szCs w:val="14"/>
        </w:rPr>
        <w:t>             </w:t>
      </w:r>
      <w:r w:rsidRPr="00365CFA">
        <w:rPr>
          <w:rFonts w:ascii="Arial" w:eastAsia="Times New Roman" w:hAnsi="Arial" w:cs="Arial"/>
          <w:color w:val="000000"/>
          <w:sz w:val="20"/>
          <w:szCs w:val="20"/>
        </w:rPr>
        <w:t>The Client shall guarantee a clean, healthy and safe working environment for the Supplier's personnel whilst performing the services envis</w:t>
      </w:r>
      <w:r w:rsidRPr="00365CFA">
        <w:rPr>
          <w:rFonts w:ascii="Arial" w:eastAsia="Times New Roman" w:hAnsi="Arial" w:cs="Arial"/>
          <w:color w:val="000000"/>
          <w:sz w:val="20"/>
          <w:szCs w:val="20"/>
        </w:rPr>
        <w:softHyphen/>
        <w:t>aged in this Agreement.</w:t>
      </w:r>
    </w:p>
    <w:p w:rsidR="00365CFA" w:rsidRPr="00365CFA" w:rsidRDefault="00365CFA" w:rsidP="00365CFA">
      <w:pPr>
        <w:spacing w:before="100" w:line="240" w:lineRule="auto"/>
        <w:ind w:left="720" w:hanging="720"/>
        <w:jc w:val="both"/>
        <w:rPr>
          <w:rFonts w:ascii="Calibri" w:eastAsia="Times New Roman" w:hAnsi="Calibri" w:cs="Calibri"/>
          <w:color w:val="000000"/>
        </w:rPr>
      </w:pPr>
      <w:r w:rsidRPr="00365CFA">
        <w:rPr>
          <w:rFonts w:ascii="Times New Roman" w:eastAsia="Times New Roman" w:hAnsi="Times New Roman" w:cs="Times New Roman"/>
          <w:b/>
          <w:bCs/>
          <w:color w:val="000000"/>
          <w:sz w:val="14"/>
          <w:szCs w:val="14"/>
        </w:rPr>
        <w:t>   </w:t>
      </w:r>
      <w:r w:rsidRPr="00365CFA">
        <w:rPr>
          <w:rFonts w:ascii="Arial" w:eastAsia="Times New Roman" w:hAnsi="Arial" w:cs="Arial"/>
          <w:b/>
          <w:bCs/>
          <w:color w:val="000000"/>
          <w:sz w:val="20"/>
          <w:szCs w:val="20"/>
        </w:rPr>
        <w:t>III.</w:t>
      </w:r>
      <w:r w:rsidRPr="00365CFA">
        <w:rPr>
          <w:rFonts w:ascii="Times New Roman" w:eastAsia="Times New Roman" w:hAnsi="Times New Roman" w:cs="Times New Roman"/>
          <w:b/>
          <w:bCs/>
          <w:color w:val="000000"/>
          <w:sz w:val="14"/>
          <w:szCs w:val="14"/>
        </w:rPr>
        <w:t>        </w:t>
      </w:r>
      <w:r w:rsidRPr="00365CFA">
        <w:rPr>
          <w:rFonts w:ascii="Arial" w:eastAsia="Times New Roman" w:hAnsi="Arial" w:cs="Arial"/>
          <w:b/>
          <w:bCs/>
          <w:color w:val="000000"/>
          <w:sz w:val="20"/>
          <w:szCs w:val="20"/>
        </w:rPr>
        <w:t>Consideration</w:t>
      </w:r>
    </w:p>
    <w:p w:rsidR="00365CFA" w:rsidRPr="00365CFA" w:rsidRDefault="00365CFA" w:rsidP="00365CFA">
      <w:pPr>
        <w:spacing w:before="100" w:line="240" w:lineRule="auto"/>
        <w:ind w:left="1080" w:hanging="360"/>
        <w:jc w:val="both"/>
        <w:rPr>
          <w:rFonts w:ascii="Calibri" w:eastAsia="Times New Roman" w:hAnsi="Calibri" w:cs="Calibri"/>
          <w:color w:val="000000"/>
        </w:rPr>
      </w:pPr>
      <w:r w:rsidRPr="00365CFA">
        <w:rPr>
          <w:rFonts w:ascii="Arial" w:eastAsia="Times New Roman" w:hAnsi="Arial" w:cs="Arial"/>
          <w:color w:val="000000"/>
          <w:sz w:val="20"/>
          <w:szCs w:val="20"/>
        </w:rPr>
        <w:t>1.</w:t>
      </w:r>
      <w:r w:rsidRPr="00365CFA">
        <w:rPr>
          <w:rFonts w:ascii="Times New Roman" w:eastAsia="Times New Roman" w:hAnsi="Times New Roman" w:cs="Times New Roman"/>
          <w:color w:val="000000"/>
          <w:sz w:val="14"/>
          <w:szCs w:val="14"/>
        </w:rPr>
        <w:t>     </w:t>
      </w:r>
      <w:r w:rsidRPr="00365CFA">
        <w:rPr>
          <w:rFonts w:ascii="Arial" w:eastAsia="Times New Roman" w:hAnsi="Arial" w:cs="Arial"/>
          <w:color w:val="000000"/>
          <w:sz w:val="20"/>
          <w:szCs w:val="20"/>
        </w:rPr>
        <w:t>The Supplier shall send an invoice concerning the Monthly Standing Charges to the Client on the _________day of each month.</w:t>
      </w:r>
    </w:p>
    <w:p w:rsidR="00365CFA" w:rsidRPr="00365CFA" w:rsidRDefault="00365CFA" w:rsidP="00365CFA">
      <w:pPr>
        <w:spacing w:before="100" w:line="240" w:lineRule="auto"/>
        <w:ind w:left="1080" w:hanging="360"/>
        <w:jc w:val="both"/>
        <w:rPr>
          <w:rFonts w:ascii="Calibri" w:eastAsia="Times New Roman" w:hAnsi="Calibri" w:cs="Calibri"/>
          <w:color w:val="000000"/>
        </w:rPr>
      </w:pPr>
      <w:r w:rsidRPr="00365CFA">
        <w:rPr>
          <w:rFonts w:ascii="Arial" w:eastAsia="Times New Roman" w:hAnsi="Arial" w:cs="Arial"/>
          <w:color w:val="000000"/>
          <w:sz w:val="20"/>
          <w:szCs w:val="20"/>
        </w:rPr>
        <w:t>2.</w:t>
      </w:r>
      <w:r w:rsidRPr="00365CFA">
        <w:rPr>
          <w:rFonts w:ascii="Times New Roman" w:eastAsia="Times New Roman" w:hAnsi="Times New Roman" w:cs="Times New Roman"/>
          <w:color w:val="000000"/>
          <w:sz w:val="14"/>
          <w:szCs w:val="14"/>
        </w:rPr>
        <w:t>     </w:t>
      </w:r>
      <w:r w:rsidRPr="00365CFA">
        <w:rPr>
          <w:rFonts w:ascii="Arial" w:eastAsia="Times New Roman" w:hAnsi="Arial" w:cs="Arial"/>
          <w:color w:val="000000"/>
          <w:sz w:val="20"/>
          <w:szCs w:val="20"/>
        </w:rPr>
        <w:t>The Client shall make payment of such invoice within... days of its receipt.</w:t>
      </w:r>
    </w:p>
    <w:p w:rsidR="00365CFA" w:rsidRPr="00365CFA" w:rsidRDefault="00365CFA" w:rsidP="00365CFA">
      <w:pPr>
        <w:spacing w:before="100" w:line="240" w:lineRule="auto"/>
        <w:ind w:left="1080" w:hanging="360"/>
        <w:jc w:val="both"/>
        <w:rPr>
          <w:rFonts w:ascii="Calibri" w:eastAsia="Times New Roman" w:hAnsi="Calibri" w:cs="Calibri"/>
          <w:color w:val="000000"/>
        </w:rPr>
      </w:pPr>
      <w:r w:rsidRPr="00365CFA">
        <w:rPr>
          <w:rFonts w:ascii="Arial" w:eastAsia="Times New Roman" w:hAnsi="Arial" w:cs="Arial"/>
          <w:color w:val="000000"/>
          <w:sz w:val="20"/>
          <w:szCs w:val="20"/>
        </w:rPr>
        <w:t>3.</w:t>
      </w:r>
      <w:r w:rsidRPr="00365CFA">
        <w:rPr>
          <w:rFonts w:ascii="Times New Roman" w:eastAsia="Times New Roman" w:hAnsi="Times New Roman" w:cs="Times New Roman"/>
          <w:color w:val="000000"/>
          <w:sz w:val="14"/>
          <w:szCs w:val="14"/>
        </w:rPr>
        <w:t>     </w:t>
      </w:r>
      <w:r w:rsidRPr="00365CFA">
        <w:rPr>
          <w:rFonts w:ascii="Arial" w:eastAsia="Times New Roman" w:hAnsi="Arial" w:cs="Arial"/>
          <w:color w:val="000000"/>
          <w:sz w:val="20"/>
          <w:szCs w:val="20"/>
        </w:rPr>
        <w:t>The Budget shall be reviewed jointly by representatives of both the parties at quarterly intervals.</w:t>
      </w:r>
    </w:p>
    <w:p w:rsidR="00365CFA" w:rsidRPr="00365CFA" w:rsidRDefault="00365CFA" w:rsidP="00365CFA">
      <w:pPr>
        <w:spacing w:before="100" w:line="240" w:lineRule="auto"/>
        <w:ind w:left="1080" w:hanging="360"/>
        <w:jc w:val="both"/>
        <w:rPr>
          <w:rFonts w:ascii="Calibri" w:eastAsia="Times New Roman" w:hAnsi="Calibri" w:cs="Calibri"/>
          <w:color w:val="000000"/>
        </w:rPr>
      </w:pPr>
      <w:r w:rsidRPr="00365CFA">
        <w:rPr>
          <w:rFonts w:ascii="Arial" w:eastAsia="Times New Roman" w:hAnsi="Arial" w:cs="Arial"/>
          <w:color w:val="000000"/>
          <w:sz w:val="20"/>
          <w:szCs w:val="20"/>
        </w:rPr>
        <w:t>4.</w:t>
      </w:r>
      <w:r w:rsidRPr="00365CFA">
        <w:rPr>
          <w:rFonts w:ascii="Times New Roman" w:eastAsia="Times New Roman" w:hAnsi="Times New Roman" w:cs="Times New Roman"/>
          <w:color w:val="000000"/>
          <w:sz w:val="14"/>
          <w:szCs w:val="14"/>
        </w:rPr>
        <w:t>     </w:t>
      </w:r>
      <w:r w:rsidRPr="00365CFA">
        <w:rPr>
          <w:rFonts w:ascii="Arial" w:eastAsia="Times New Roman" w:hAnsi="Arial" w:cs="Arial"/>
          <w:color w:val="000000"/>
          <w:sz w:val="20"/>
          <w:szCs w:val="20"/>
        </w:rPr>
        <w:t>The Monthly Standing Charge for the remainder of the Budget Year shall be appropriately adjusted if agreed upon.</w:t>
      </w:r>
    </w:p>
    <w:p w:rsidR="00365CFA" w:rsidRPr="00365CFA" w:rsidRDefault="00365CFA" w:rsidP="00365CFA">
      <w:pPr>
        <w:spacing w:before="100" w:line="240" w:lineRule="auto"/>
        <w:ind w:left="1080" w:hanging="360"/>
        <w:jc w:val="both"/>
        <w:rPr>
          <w:rFonts w:ascii="Calibri" w:eastAsia="Times New Roman" w:hAnsi="Calibri" w:cs="Calibri"/>
          <w:color w:val="000000"/>
        </w:rPr>
      </w:pPr>
      <w:r w:rsidRPr="00365CFA">
        <w:rPr>
          <w:rFonts w:ascii="Arial" w:eastAsia="Times New Roman" w:hAnsi="Arial" w:cs="Arial"/>
          <w:color w:val="000000"/>
          <w:sz w:val="20"/>
          <w:szCs w:val="20"/>
        </w:rPr>
        <w:t>5.</w:t>
      </w:r>
      <w:r w:rsidRPr="00365CFA">
        <w:rPr>
          <w:rFonts w:ascii="Times New Roman" w:eastAsia="Times New Roman" w:hAnsi="Times New Roman" w:cs="Times New Roman"/>
          <w:color w:val="000000"/>
          <w:sz w:val="14"/>
          <w:szCs w:val="14"/>
        </w:rPr>
        <w:t>     </w:t>
      </w:r>
      <w:r w:rsidRPr="00365CFA">
        <w:rPr>
          <w:rFonts w:ascii="Arial" w:eastAsia="Times New Roman" w:hAnsi="Arial" w:cs="Arial"/>
          <w:color w:val="000000"/>
          <w:sz w:val="20"/>
          <w:szCs w:val="20"/>
        </w:rPr>
        <w:t>The aggregate payments made by the Client in respect of Monthly Standing Charge shall be adjusted by means of a separate payment at the end of each quarter.</w:t>
      </w:r>
    </w:p>
    <w:p w:rsidR="00365CFA" w:rsidRPr="00365CFA" w:rsidRDefault="00365CFA" w:rsidP="00365CFA">
      <w:pPr>
        <w:spacing w:before="100" w:line="240" w:lineRule="auto"/>
        <w:ind w:left="1080" w:hanging="360"/>
        <w:jc w:val="both"/>
        <w:rPr>
          <w:rFonts w:ascii="Calibri" w:eastAsia="Times New Roman" w:hAnsi="Calibri" w:cs="Calibri"/>
          <w:color w:val="000000"/>
        </w:rPr>
      </w:pPr>
      <w:r w:rsidRPr="00365CFA">
        <w:rPr>
          <w:rFonts w:ascii="Arial" w:eastAsia="Times New Roman" w:hAnsi="Arial" w:cs="Arial"/>
          <w:color w:val="000000"/>
          <w:sz w:val="20"/>
          <w:szCs w:val="20"/>
        </w:rPr>
        <w:t>6.</w:t>
      </w:r>
      <w:r w:rsidRPr="00365CFA">
        <w:rPr>
          <w:rFonts w:ascii="Times New Roman" w:eastAsia="Times New Roman" w:hAnsi="Times New Roman" w:cs="Times New Roman"/>
          <w:color w:val="000000"/>
          <w:sz w:val="14"/>
          <w:szCs w:val="14"/>
        </w:rPr>
        <w:t>     </w:t>
      </w:r>
      <w:r w:rsidRPr="00365CFA">
        <w:rPr>
          <w:rFonts w:ascii="Arial" w:eastAsia="Times New Roman" w:hAnsi="Arial" w:cs="Arial"/>
          <w:color w:val="000000"/>
          <w:sz w:val="20"/>
          <w:szCs w:val="20"/>
        </w:rPr>
        <w:t>The Supplier shall not exceed the projected expenditure in the Budget without prior written consent of the Client.</w:t>
      </w:r>
    </w:p>
    <w:p w:rsidR="00365CFA" w:rsidRPr="00365CFA" w:rsidRDefault="00365CFA" w:rsidP="00365CFA">
      <w:pPr>
        <w:spacing w:before="100" w:line="240" w:lineRule="auto"/>
        <w:ind w:left="1080" w:hanging="360"/>
        <w:jc w:val="both"/>
        <w:rPr>
          <w:rFonts w:ascii="Calibri" w:eastAsia="Times New Roman" w:hAnsi="Calibri" w:cs="Calibri"/>
          <w:color w:val="000000"/>
        </w:rPr>
      </w:pPr>
      <w:r w:rsidRPr="00365CFA">
        <w:rPr>
          <w:rFonts w:ascii="Arial" w:eastAsia="Times New Roman" w:hAnsi="Arial" w:cs="Arial"/>
          <w:color w:val="000000"/>
          <w:sz w:val="20"/>
          <w:szCs w:val="20"/>
        </w:rPr>
        <w:t>7.</w:t>
      </w:r>
      <w:r w:rsidRPr="00365CFA">
        <w:rPr>
          <w:rFonts w:ascii="Times New Roman" w:eastAsia="Times New Roman" w:hAnsi="Times New Roman" w:cs="Times New Roman"/>
          <w:color w:val="000000"/>
          <w:sz w:val="14"/>
          <w:szCs w:val="14"/>
        </w:rPr>
        <w:t>     </w:t>
      </w:r>
      <w:r w:rsidRPr="00365CFA">
        <w:rPr>
          <w:rFonts w:ascii="Arial" w:eastAsia="Times New Roman" w:hAnsi="Arial" w:cs="Arial"/>
          <w:color w:val="000000"/>
          <w:sz w:val="20"/>
          <w:szCs w:val="20"/>
        </w:rPr>
        <w:t>Unless otherwise agreed between any deficit in actual expenditure shall be credited to the Client by means of a Monthly Standing Charge.</w:t>
      </w:r>
    </w:p>
    <w:p w:rsidR="00365CFA" w:rsidRPr="00365CFA" w:rsidRDefault="00365CFA" w:rsidP="00365CFA">
      <w:pPr>
        <w:spacing w:before="100" w:line="240" w:lineRule="auto"/>
        <w:ind w:left="1080" w:hanging="360"/>
        <w:jc w:val="both"/>
        <w:rPr>
          <w:rFonts w:ascii="Calibri" w:eastAsia="Times New Roman" w:hAnsi="Calibri" w:cs="Calibri"/>
          <w:color w:val="000000"/>
        </w:rPr>
      </w:pPr>
      <w:r w:rsidRPr="00365CFA">
        <w:rPr>
          <w:rFonts w:ascii="Arial" w:eastAsia="Times New Roman" w:hAnsi="Arial" w:cs="Arial"/>
          <w:color w:val="000000"/>
          <w:sz w:val="20"/>
          <w:szCs w:val="20"/>
        </w:rPr>
        <w:t>8.</w:t>
      </w:r>
      <w:r w:rsidRPr="00365CFA">
        <w:rPr>
          <w:rFonts w:ascii="Times New Roman" w:eastAsia="Times New Roman" w:hAnsi="Times New Roman" w:cs="Times New Roman"/>
          <w:color w:val="000000"/>
          <w:sz w:val="14"/>
          <w:szCs w:val="14"/>
        </w:rPr>
        <w:t>     </w:t>
      </w:r>
      <w:r w:rsidRPr="00365CFA">
        <w:rPr>
          <w:rFonts w:ascii="Arial" w:eastAsia="Times New Roman" w:hAnsi="Arial" w:cs="Arial"/>
          <w:color w:val="000000"/>
          <w:sz w:val="20"/>
          <w:szCs w:val="20"/>
        </w:rPr>
        <w:t>Either party is entitled to charge the other interest at the rate of _________% per annum on late payment of any amount due until full payment of such amount.</w:t>
      </w:r>
    </w:p>
    <w:p w:rsidR="00365CFA" w:rsidRPr="00365CFA" w:rsidRDefault="00365CFA" w:rsidP="00365CFA">
      <w:pPr>
        <w:spacing w:before="100" w:line="240" w:lineRule="auto"/>
        <w:ind w:left="720" w:hanging="720"/>
        <w:jc w:val="both"/>
        <w:rPr>
          <w:rFonts w:ascii="Calibri" w:eastAsia="Times New Roman" w:hAnsi="Calibri" w:cs="Calibri"/>
          <w:color w:val="000000"/>
        </w:rPr>
      </w:pPr>
      <w:r w:rsidRPr="00365CFA">
        <w:rPr>
          <w:rFonts w:ascii="Times New Roman" w:eastAsia="Times New Roman" w:hAnsi="Times New Roman" w:cs="Times New Roman"/>
          <w:b/>
          <w:bCs/>
          <w:color w:val="000000"/>
          <w:sz w:val="14"/>
          <w:szCs w:val="14"/>
        </w:rPr>
        <w:t>   </w:t>
      </w:r>
      <w:r w:rsidRPr="00365CFA">
        <w:rPr>
          <w:rFonts w:ascii="Arial" w:eastAsia="Times New Roman" w:hAnsi="Arial" w:cs="Arial"/>
          <w:b/>
          <w:bCs/>
          <w:color w:val="000000"/>
          <w:sz w:val="20"/>
          <w:szCs w:val="20"/>
        </w:rPr>
        <w:t>IV.</w:t>
      </w:r>
      <w:r w:rsidRPr="00365CFA">
        <w:rPr>
          <w:rFonts w:ascii="Times New Roman" w:eastAsia="Times New Roman" w:hAnsi="Times New Roman" w:cs="Times New Roman"/>
          <w:b/>
          <w:bCs/>
          <w:color w:val="000000"/>
          <w:sz w:val="14"/>
          <w:szCs w:val="14"/>
        </w:rPr>
        <w:t>        </w:t>
      </w:r>
      <w:r w:rsidRPr="00365CFA">
        <w:rPr>
          <w:rFonts w:ascii="Arial" w:eastAsia="Times New Roman" w:hAnsi="Arial" w:cs="Arial"/>
          <w:b/>
          <w:bCs/>
          <w:color w:val="000000"/>
          <w:sz w:val="20"/>
          <w:szCs w:val="20"/>
        </w:rPr>
        <w:t>Supplier's Warranty</w:t>
      </w:r>
    </w:p>
    <w:p w:rsidR="00365CFA" w:rsidRPr="00365CFA" w:rsidRDefault="00365CFA" w:rsidP="00365CFA">
      <w:pPr>
        <w:spacing w:before="100" w:line="240" w:lineRule="auto"/>
        <w:ind w:left="1080" w:hanging="360"/>
        <w:jc w:val="both"/>
        <w:rPr>
          <w:rFonts w:ascii="Calibri" w:eastAsia="Times New Roman" w:hAnsi="Calibri" w:cs="Calibri"/>
          <w:color w:val="000000"/>
        </w:rPr>
      </w:pPr>
      <w:r w:rsidRPr="00365CFA">
        <w:rPr>
          <w:rFonts w:ascii="Arial" w:eastAsia="Times New Roman" w:hAnsi="Arial" w:cs="Arial"/>
          <w:color w:val="000000"/>
          <w:sz w:val="20"/>
          <w:szCs w:val="20"/>
        </w:rPr>
        <w:t>1.</w:t>
      </w:r>
      <w:r w:rsidRPr="00365CFA">
        <w:rPr>
          <w:rFonts w:ascii="Times New Roman" w:eastAsia="Times New Roman" w:hAnsi="Times New Roman" w:cs="Times New Roman"/>
          <w:color w:val="000000"/>
          <w:sz w:val="14"/>
          <w:szCs w:val="14"/>
        </w:rPr>
        <w:t>     </w:t>
      </w:r>
      <w:r w:rsidRPr="00365CFA">
        <w:rPr>
          <w:rFonts w:ascii="Arial" w:eastAsia="Times New Roman" w:hAnsi="Arial" w:cs="Arial"/>
          <w:color w:val="000000"/>
          <w:sz w:val="20"/>
          <w:szCs w:val="20"/>
        </w:rPr>
        <w:t>The Supplier warrants that the Programs will, after acceptance by the Client, perform as set out in the Operative Specifications when properly used with the Equipment and the said Client's __________ operating system.</w:t>
      </w:r>
    </w:p>
    <w:p w:rsidR="00365CFA" w:rsidRPr="00365CFA" w:rsidRDefault="00365CFA" w:rsidP="00365CFA">
      <w:pPr>
        <w:spacing w:before="100" w:line="240" w:lineRule="auto"/>
        <w:ind w:left="1080" w:hanging="360"/>
        <w:jc w:val="both"/>
        <w:rPr>
          <w:rFonts w:ascii="Calibri" w:eastAsia="Times New Roman" w:hAnsi="Calibri" w:cs="Calibri"/>
          <w:color w:val="000000"/>
        </w:rPr>
      </w:pPr>
      <w:r w:rsidRPr="00365CFA">
        <w:rPr>
          <w:rFonts w:ascii="Arial" w:eastAsia="Times New Roman" w:hAnsi="Arial" w:cs="Arial"/>
          <w:color w:val="000000"/>
          <w:sz w:val="20"/>
          <w:szCs w:val="20"/>
        </w:rPr>
        <w:t>2.</w:t>
      </w:r>
      <w:r w:rsidRPr="00365CFA">
        <w:rPr>
          <w:rFonts w:ascii="Times New Roman" w:eastAsia="Times New Roman" w:hAnsi="Times New Roman" w:cs="Times New Roman"/>
          <w:color w:val="000000"/>
          <w:sz w:val="14"/>
          <w:szCs w:val="14"/>
        </w:rPr>
        <w:t>     </w:t>
      </w:r>
      <w:r w:rsidRPr="00365CFA">
        <w:rPr>
          <w:rFonts w:ascii="Arial" w:eastAsia="Times New Roman" w:hAnsi="Arial" w:cs="Arial"/>
          <w:color w:val="000000"/>
          <w:sz w:val="20"/>
          <w:szCs w:val="20"/>
        </w:rPr>
        <w:t>The Operating Manuals and the Guidance Plan will provide adequate instruction to enable the Client to make full and proper use of the Programs in combination with the Equipment and the said operating system without the need for reference to any other person or document.</w:t>
      </w:r>
    </w:p>
    <w:p w:rsidR="00365CFA" w:rsidRPr="00365CFA" w:rsidRDefault="00365CFA" w:rsidP="00365CFA">
      <w:pPr>
        <w:spacing w:before="100" w:line="240" w:lineRule="auto"/>
        <w:ind w:left="1080" w:hanging="360"/>
        <w:jc w:val="both"/>
        <w:rPr>
          <w:rFonts w:ascii="Calibri" w:eastAsia="Times New Roman" w:hAnsi="Calibri" w:cs="Calibri"/>
          <w:color w:val="000000"/>
        </w:rPr>
      </w:pPr>
      <w:r w:rsidRPr="00365CFA">
        <w:rPr>
          <w:rFonts w:ascii="Arial" w:eastAsia="Times New Roman" w:hAnsi="Arial" w:cs="Arial"/>
          <w:color w:val="000000"/>
          <w:sz w:val="20"/>
          <w:szCs w:val="20"/>
        </w:rPr>
        <w:t>3.</w:t>
      </w:r>
      <w:r w:rsidRPr="00365CFA">
        <w:rPr>
          <w:rFonts w:ascii="Times New Roman" w:eastAsia="Times New Roman" w:hAnsi="Times New Roman" w:cs="Times New Roman"/>
          <w:color w:val="000000"/>
          <w:sz w:val="14"/>
          <w:szCs w:val="14"/>
        </w:rPr>
        <w:t>     </w:t>
      </w:r>
      <w:r w:rsidRPr="00365CFA">
        <w:rPr>
          <w:rFonts w:ascii="Arial" w:eastAsia="Times New Roman" w:hAnsi="Arial" w:cs="Arial"/>
          <w:color w:val="000000"/>
          <w:sz w:val="20"/>
          <w:szCs w:val="20"/>
        </w:rPr>
        <w:t>If the Supplier receives written notice from the Client after the Acceptance Date of any breach of the said warranty then, the Supplier shall at its own expense and as promptly as possible remedy the defect or er</w:t>
      </w:r>
      <w:r w:rsidRPr="00365CFA">
        <w:rPr>
          <w:rFonts w:ascii="Arial" w:eastAsia="Times New Roman" w:hAnsi="Arial" w:cs="Arial"/>
          <w:color w:val="000000"/>
          <w:sz w:val="20"/>
          <w:szCs w:val="20"/>
        </w:rPr>
        <w:softHyphen/>
        <w:t>ror in question unless the Supplier receives a written notice regarding the defect after the expiry of ____________ months after the Acceptance Date.</w:t>
      </w:r>
    </w:p>
    <w:p w:rsidR="00365CFA" w:rsidRPr="00365CFA" w:rsidRDefault="00365CFA" w:rsidP="00365CFA">
      <w:pPr>
        <w:spacing w:before="100" w:line="240" w:lineRule="auto"/>
        <w:ind w:left="1080" w:hanging="360"/>
        <w:jc w:val="both"/>
        <w:rPr>
          <w:rFonts w:ascii="Calibri" w:eastAsia="Times New Roman" w:hAnsi="Calibri" w:cs="Calibri"/>
          <w:color w:val="000000"/>
        </w:rPr>
      </w:pPr>
      <w:r w:rsidRPr="00365CFA">
        <w:rPr>
          <w:rFonts w:ascii="Arial" w:eastAsia="Times New Roman" w:hAnsi="Arial" w:cs="Arial"/>
          <w:color w:val="000000"/>
          <w:sz w:val="20"/>
          <w:szCs w:val="20"/>
        </w:rPr>
        <w:t>4.</w:t>
      </w:r>
      <w:r w:rsidRPr="00365CFA">
        <w:rPr>
          <w:rFonts w:ascii="Times New Roman" w:eastAsia="Times New Roman" w:hAnsi="Times New Roman" w:cs="Times New Roman"/>
          <w:color w:val="000000"/>
          <w:sz w:val="14"/>
          <w:szCs w:val="14"/>
        </w:rPr>
        <w:t>     </w:t>
      </w:r>
      <w:r w:rsidRPr="00365CFA">
        <w:rPr>
          <w:rFonts w:ascii="Arial" w:eastAsia="Times New Roman" w:hAnsi="Arial" w:cs="Arial"/>
          <w:color w:val="000000"/>
          <w:sz w:val="20"/>
          <w:szCs w:val="20"/>
        </w:rPr>
        <w:t>The Supplier's primary obligation is to remedy breaches of warranty by the provision of materials and services promptly and without charge to the Client, provided that the Supplier tails to conform to its obligations and its liability for such failure.</w:t>
      </w:r>
    </w:p>
    <w:p w:rsidR="00365CFA" w:rsidRPr="00365CFA" w:rsidRDefault="00365CFA" w:rsidP="00365CFA">
      <w:pPr>
        <w:spacing w:before="100" w:line="240" w:lineRule="auto"/>
        <w:ind w:left="1080" w:hanging="360"/>
        <w:jc w:val="both"/>
        <w:rPr>
          <w:rFonts w:ascii="Calibri" w:eastAsia="Times New Roman" w:hAnsi="Calibri" w:cs="Calibri"/>
          <w:color w:val="000000"/>
        </w:rPr>
      </w:pPr>
      <w:r w:rsidRPr="00365CFA">
        <w:rPr>
          <w:rFonts w:ascii="Arial" w:eastAsia="Times New Roman" w:hAnsi="Arial" w:cs="Arial"/>
          <w:color w:val="000000"/>
          <w:sz w:val="20"/>
          <w:szCs w:val="20"/>
        </w:rPr>
        <w:t>4.</w:t>
      </w:r>
    </w:p>
    <w:p w:rsidR="00365CFA" w:rsidRPr="00365CFA" w:rsidRDefault="00365CFA" w:rsidP="00365CFA">
      <w:pPr>
        <w:spacing w:before="100" w:line="240" w:lineRule="auto"/>
        <w:ind w:left="1080" w:hanging="360"/>
        <w:jc w:val="both"/>
        <w:rPr>
          <w:rFonts w:ascii="Calibri" w:eastAsia="Times New Roman" w:hAnsi="Calibri" w:cs="Calibri"/>
          <w:color w:val="000000"/>
        </w:rPr>
      </w:pPr>
      <w:r w:rsidRPr="00365CFA">
        <w:rPr>
          <w:rFonts w:ascii="Arial" w:eastAsia="Times New Roman" w:hAnsi="Arial" w:cs="Arial"/>
          <w:color w:val="000000"/>
          <w:sz w:val="20"/>
          <w:szCs w:val="20"/>
        </w:rPr>
        <w:t>5.</w:t>
      </w:r>
      <w:r w:rsidRPr="00365CFA">
        <w:rPr>
          <w:rFonts w:ascii="Times New Roman" w:eastAsia="Times New Roman" w:hAnsi="Times New Roman" w:cs="Times New Roman"/>
          <w:color w:val="000000"/>
          <w:sz w:val="14"/>
          <w:szCs w:val="14"/>
        </w:rPr>
        <w:t>     </w:t>
      </w:r>
      <w:r w:rsidRPr="00365CFA">
        <w:rPr>
          <w:rFonts w:ascii="Arial" w:eastAsia="Times New Roman" w:hAnsi="Arial" w:cs="Arial"/>
          <w:color w:val="000000"/>
          <w:sz w:val="20"/>
          <w:szCs w:val="20"/>
        </w:rPr>
        <w:t>The explicit terms of this Agreement conform to all warranties, condi</w:t>
      </w:r>
      <w:r w:rsidRPr="00365CFA">
        <w:rPr>
          <w:rFonts w:ascii="Arial" w:eastAsia="Times New Roman" w:hAnsi="Arial" w:cs="Arial"/>
          <w:color w:val="000000"/>
          <w:sz w:val="20"/>
          <w:szCs w:val="20"/>
        </w:rPr>
        <w:softHyphen/>
        <w:t xml:space="preserve">tions, terms, undertakings and obligations implied by statute, common law, trade usage, </w:t>
      </w:r>
      <w:proofErr w:type="gramStart"/>
      <w:r w:rsidRPr="00365CFA">
        <w:rPr>
          <w:rFonts w:ascii="Arial" w:eastAsia="Times New Roman" w:hAnsi="Arial" w:cs="Arial"/>
          <w:color w:val="000000"/>
          <w:sz w:val="20"/>
          <w:szCs w:val="20"/>
        </w:rPr>
        <w:t>course</w:t>
      </w:r>
      <w:proofErr w:type="gramEnd"/>
      <w:r w:rsidRPr="00365CFA">
        <w:rPr>
          <w:rFonts w:ascii="Arial" w:eastAsia="Times New Roman" w:hAnsi="Arial" w:cs="Arial"/>
          <w:color w:val="000000"/>
          <w:sz w:val="20"/>
          <w:szCs w:val="20"/>
        </w:rPr>
        <w:t xml:space="preserve"> of dealing or otherwise, all of which are hereby excluded to the fullest extent permitted by law.</w:t>
      </w:r>
    </w:p>
    <w:p w:rsidR="00365CFA" w:rsidRPr="00365CFA" w:rsidRDefault="00365CFA" w:rsidP="00365CFA">
      <w:pPr>
        <w:spacing w:before="100" w:line="240" w:lineRule="auto"/>
        <w:ind w:left="720" w:hanging="720"/>
        <w:jc w:val="both"/>
        <w:rPr>
          <w:rFonts w:ascii="Calibri" w:eastAsia="Times New Roman" w:hAnsi="Calibri" w:cs="Calibri"/>
          <w:color w:val="000000"/>
        </w:rPr>
      </w:pPr>
      <w:r w:rsidRPr="00365CFA">
        <w:rPr>
          <w:rFonts w:ascii="Times New Roman" w:eastAsia="Times New Roman" w:hAnsi="Times New Roman" w:cs="Times New Roman"/>
          <w:b/>
          <w:bCs/>
          <w:color w:val="000000"/>
          <w:sz w:val="14"/>
          <w:szCs w:val="14"/>
        </w:rPr>
        <w:t>    </w:t>
      </w:r>
      <w:r w:rsidRPr="00365CFA">
        <w:rPr>
          <w:rFonts w:ascii="Arial" w:eastAsia="Times New Roman" w:hAnsi="Arial" w:cs="Arial"/>
          <w:b/>
          <w:bCs/>
          <w:color w:val="000000"/>
          <w:sz w:val="20"/>
          <w:szCs w:val="20"/>
        </w:rPr>
        <w:t>V.</w:t>
      </w:r>
      <w:r w:rsidRPr="00365CFA">
        <w:rPr>
          <w:rFonts w:ascii="Times New Roman" w:eastAsia="Times New Roman" w:hAnsi="Times New Roman" w:cs="Times New Roman"/>
          <w:b/>
          <w:bCs/>
          <w:color w:val="000000"/>
          <w:sz w:val="14"/>
          <w:szCs w:val="14"/>
        </w:rPr>
        <w:t>        </w:t>
      </w:r>
      <w:r w:rsidRPr="00365CFA">
        <w:rPr>
          <w:rFonts w:ascii="Arial" w:eastAsia="Times New Roman" w:hAnsi="Arial" w:cs="Arial"/>
          <w:b/>
          <w:bCs/>
          <w:color w:val="000000"/>
          <w:sz w:val="20"/>
          <w:szCs w:val="20"/>
        </w:rPr>
        <w:t>Indemnity</w:t>
      </w:r>
    </w:p>
    <w:p w:rsidR="00365CFA" w:rsidRPr="00365CFA" w:rsidRDefault="00365CFA" w:rsidP="00365CFA">
      <w:pPr>
        <w:spacing w:before="100" w:line="240" w:lineRule="auto"/>
        <w:ind w:left="1080" w:hanging="360"/>
        <w:jc w:val="both"/>
        <w:rPr>
          <w:rFonts w:ascii="Calibri" w:eastAsia="Times New Roman" w:hAnsi="Calibri" w:cs="Calibri"/>
          <w:color w:val="000000"/>
        </w:rPr>
      </w:pPr>
      <w:r w:rsidRPr="00365CFA">
        <w:rPr>
          <w:rFonts w:ascii="Arial" w:eastAsia="Times New Roman" w:hAnsi="Arial" w:cs="Arial"/>
          <w:color w:val="000000"/>
          <w:sz w:val="20"/>
          <w:szCs w:val="20"/>
        </w:rPr>
        <w:lastRenderedPageBreak/>
        <w:t>1.</w:t>
      </w:r>
      <w:r w:rsidRPr="00365CFA">
        <w:rPr>
          <w:rFonts w:ascii="Times New Roman" w:eastAsia="Times New Roman" w:hAnsi="Times New Roman" w:cs="Times New Roman"/>
          <w:color w:val="000000"/>
          <w:sz w:val="14"/>
          <w:szCs w:val="14"/>
        </w:rPr>
        <w:t>     </w:t>
      </w:r>
      <w:r w:rsidRPr="00365CFA">
        <w:rPr>
          <w:rFonts w:ascii="Arial" w:eastAsia="Times New Roman" w:hAnsi="Arial" w:cs="Arial"/>
          <w:color w:val="000000"/>
          <w:sz w:val="20"/>
          <w:szCs w:val="20"/>
        </w:rPr>
        <w:t>The Client will indemnify the Supplier against all costs, claims, demands, expenses and liabilities arising out of or in connection with any claim that the use by the Supplier of any information or material sup</w:t>
      </w:r>
      <w:r w:rsidRPr="00365CFA">
        <w:rPr>
          <w:rFonts w:ascii="Arial" w:eastAsia="Times New Roman" w:hAnsi="Arial" w:cs="Arial"/>
          <w:color w:val="000000"/>
          <w:sz w:val="20"/>
          <w:szCs w:val="20"/>
        </w:rPr>
        <w:softHyphen/>
        <w:t>plied by the Client for the purpose of enabling the Supplier to prepare and write the Programs and/or the Operating Manuals infringes any third party intellectual property.</w:t>
      </w:r>
    </w:p>
    <w:p w:rsidR="00365CFA" w:rsidRPr="00365CFA" w:rsidRDefault="00365CFA" w:rsidP="00365CFA">
      <w:pPr>
        <w:spacing w:before="100" w:line="240" w:lineRule="auto"/>
        <w:ind w:left="1080" w:hanging="360"/>
        <w:jc w:val="both"/>
        <w:rPr>
          <w:rFonts w:ascii="Calibri" w:eastAsia="Times New Roman" w:hAnsi="Calibri" w:cs="Calibri"/>
          <w:color w:val="000000"/>
        </w:rPr>
      </w:pPr>
      <w:r w:rsidRPr="00365CFA">
        <w:rPr>
          <w:rFonts w:ascii="Arial" w:eastAsia="Times New Roman" w:hAnsi="Arial" w:cs="Arial"/>
          <w:color w:val="000000"/>
          <w:sz w:val="20"/>
          <w:szCs w:val="20"/>
        </w:rPr>
        <w:t>2.</w:t>
      </w:r>
      <w:r w:rsidRPr="00365CFA">
        <w:rPr>
          <w:rFonts w:ascii="Times New Roman" w:eastAsia="Times New Roman" w:hAnsi="Times New Roman" w:cs="Times New Roman"/>
          <w:color w:val="000000"/>
          <w:sz w:val="14"/>
          <w:szCs w:val="14"/>
        </w:rPr>
        <w:t>     </w:t>
      </w:r>
      <w:r w:rsidRPr="00365CFA">
        <w:rPr>
          <w:rFonts w:ascii="Arial" w:eastAsia="Times New Roman" w:hAnsi="Arial" w:cs="Arial"/>
          <w:color w:val="000000"/>
          <w:sz w:val="20"/>
          <w:szCs w:val="20"/>
        </w:rPr>
        <w:t>The Supplier shall likewise indemnify the Client against all costs, claims, demands, expenses and liabilities arising out of or in connec</w:t>
      </w:r>
      <w:r w:rsidRPr="00365CFA">
        <w:rPr>
          <w:rFonts w:ascii="Arial" w:eastAsia="Times New Roman" w:hAnsi="Arial" w:cs="Arial"/>
          <w:color w:val="000000"/>
          <w:sz w:val="20"/>
          <w:szCs w:val="20"/>
        </w:rPr>
        <w:softHyphen/>
        <w:t>tion with any claim that the Services provided by the Supplier that in</w:t>
      </w:r>
      <w:r w:rsidRPr="00365CFA">
        <w:rPr>
          <w:rFonts w:ascii="Arial" w:eastAsia="Times New Roman" w:hAnsi="Arial" w:cs="Arial"/>
          <w:color w:val="000000"/>
          <w:sz w:val="20"/>
          <w:szCs w:val="20"/>
        </w:rPr>
        <w:softHyphen/>
        <w:t>fringe any third party intellectual property rights.</w:t>
      </w:r>
    </w:p>
    <w:p w:rsidR="00365CFA" w:rsidRPr="00365CFA" w:rsidRDefault="00365CFA" w:rsidP="00365CFA">
      <w:pPr>
        <w:spacing w:before="100" w:line="240" w:lineRule="auto"/>
        <w:ind w:left="1080" w:hanging="360"/>
        <w:jc w:val="both"/>
        <w:rPr>
          <w:rFonts w:ascii="Calibri" w:eastAsia="Times New Roman" w:hAnsi="Calibri" w:cs="Calibri"/>
          <w:color w:val="000000"/>
        </w:rPr>
      </w:pPr>
      <w:r w:rsidRPr="00365CFA">
        <w:rPr>
          <w:rFonts w:ascii="Arial" w:eastAsia="Times New Roman" w:hAnsi="Arial" w:cs="Arial"/>
          <w:color w:val="000000"/>
          <w:sz w:val="20"/>
          <w:szCs w:val="20"/>
        </w:rPr>
        <w:t>3.</w:t>
      </w:r>
      <w:r w:rsidRPr="00365CFA">
        <w:rPr>
          <w:rFonts w:ascii="Times New Roman" w:eastAsia="Times New Roman" w:hAnsi="Times New Roman" w:cs="Times New Roman"/>
          <w:color w:val="000000"/>
          <w:sz w:val="14"/>
          <w:szCs w:val="14"/>
        </w:rPr>
        <w:t>     </w:t>
      </w:r>
      <w:r w:rsidRPr="00365CFA">
        <w:rPr>
          <w:rFonts w:ascii="Arial" w:eastAsia="Times New Roman" w:hAnsi="Arial" w:cs="Arial"/>
          <w:color w:val="000000"/>
          <w:sz w:val="20"/>
          <w:szCs w:val="20"/>
        </w:rPr>
        <w:t>The indemnifying party shall be granted immediate and complete con</w:t>
      </w:r>
      <w:r w:rsidRPr="00365CFA">
        <w:rPr>
          <w:rFonts w:ascii="Arial" w:eastAsia="Times New Roman" w:hAnsi="Arial" w:cs="Arial"/>
          <w:color w:val="000000"/>
          <w:sz w:val="20"/>
          <w:szCs w:val="20"/>
        </w:rPr>
        <w:softHyphen/>
        <w:t>trol of any claim of indemnity and the indemnified party shall not prejudice the indemnifying party's defense of the claim.</w:t>
      </w:r>
    </w:p>
    <w:p w:rsidR="00365CFA" w:rsidRPr="00365CFA" w:rsidRDefault="00365CFA" w:rsidP="00365CFA">
      <w:pPr>
        <w:spacing w:before="100" w:line="240" w:lineRule="auto"/>
        <w:ind w:left="1080" w:hanging="360"/>
        <w:jc w:val="both"/>
        <w:rPr>
          <w:rFonts w:ascii="Calibri" w:eastAsia="Times New Roman" w:hAnsi="Calibri" w:cs="Calibri"/>
          <w:color w:val="000000"/>
        </w:rPr>
      </w:pPr>
      <w:r w:rsidRPr="00365CFA">
        <w:rPr>
          <w:rFonts w:ascii="Arial" w:eastAsia="Times New Roman" w:hAnsi="Arial" w:cs="Arial"/>
          <w:color w:val="000000"/>
          <w:sz w:val="20"/>
          <w:szCs w:val="20"/>
        </w:rPr>
        <w:t>4.</w:t>
      </w:r>
      <w:r w:rsidRPr="00365CFA">
        <w:rPr>
          <w:rFonts w:ascii="Times New Roman" w:eastAsia="Times New Roman" w:hAnsi="Times New Roman" w:cs="Times New Roman"/>
          <w:color w:val="000000"/>
          <w:sz w:val="14"/>
          <w:szCs w:val="14"/>
        </w:rPr>
        <w:t>     </w:t>
      </w:r>
      <w:r w:rsidRPr="00365CFA">
        <w:rPr>
          <w:rFonts w:ascii="Arial" w:eastAsia="Times New Roman" w:hAnsi="Arial" w:cs="Arial"/>
          <w:color w:val="000000"/>
          <w:sz w:val="20"/>
          <w:szCs w:val="20"/>
        </w:rPr>
        <w:t>The indemnified party shall give the indemnifying party all reasonable assistance at the expense of the indemnifying party on such claim of indemnity.</w:t>
      </w:r>
    </w:p>
    <w:p w:rsidR="00365CFA" w:rsidRPr="00365CFA" w:rsidRDefault="00365CFA" w:rsidP="00365CFA">
      <w:pPr>
        <w:spacing w:before="100" w:line="240" w:lineRule="auto"/>
        <w:ind w:left="720" w:hanging="720"/>
        <w:jc w:val="both"/>
        <w:rPr>
          <w:rFonts w:ascii="Calibri" w:eastAsia="Times New Roman" w:hAnsi="Calibri" w:cs="Calibri"/>
          <w:color w:val="000000"/>
        </w:rPr>
      </w:pPr>
      <w:r w:rsidRPr="00365CFA">
        <w:rPr>
          <w:rFonts w:ascii="Times New Roman" w:eastAsia="Times New Roman" w:hAnsi="Times New Roman" w:cs="Times New Roman"/>
          <w:b/>
          <w:bCs/>
          <w:color w:val="000000"/>
          <w:sz w:val="14"/>
          <w:szCs w:val="14"/>
        </w:rPr>
        <w:t>   </w:t>
      </w:r>
      <w:r w:rsidRPr="00365CFA">
        <w:rPr>
          <w:rFonts w:ascii="Arial" w:eastAsia="Times New Roman" w:hAnsi="Arial" w:cs="Arial"/>
          <w:b/>
          <w:bCs/>
          <w:color w:val="000000"/>
          <w:sz w:val="20"/>
          <w:szCs w:val="20"/>
        </w:rPr>
        <w:t>VI.</w:t>
      </w:r>
      <w:r w:rsidRPr="00365CFA">
        <w:rPr>
          <w:rFonts w:ascii="Times New Roman" w:eastAsia="Times New Roman" w:hAnsi="Times New Roman" w:cs="Times New Roman"/>
          <w:b/>
          <w:bCs/>
          <w:color w:val="000000"/>
          <w:sz w:val="14"/>
          <w:szCs w:val="14"/>
        </w:rPr>
        <w:t>        </w:t>
      </w:r>
      <w:r w:rsidRPr="00365CFA">
        <w:rPr>
          <w:rFonts w:ascii="Arial" w:eastAsia="Times New Roman" w:hAnsi="Arial" w:cs="Arial"/>
          <w:b/>
          <w:bCs/>
          <w:color w:val="000000"/>
          <w:sz w:val="20"/>
          <w:szCs w:val="20"/>
        </w:rPr>
        <w:t>Confidentiality</w:t>
      </w:r>
    </w:p>
    <w:p w:rsidR="00365CFA" w:rsidRPr="00365CFA" w:rsidRDefault="00365CFA" w:rsidP="00365CFA">
      <w:pPr>
        <w:spacing w:before="100" w:line="240" w:lineRule="auto"/>
        <w:ind w:left="1080" w:hanging="360"/>
        <w:jc w:val="both"/>
        <w:rPr>
          <w:rFonts w:ascii="Calibri" w:eastAsia="Times New Roman" w:hAnsi="Calibri" w:cs="Calibri"/>
          <w:color w:val="000000"/>
        </w:rPr>
      </w:pPr>
      <w:r w:rsidRPr="00365CFA">
        <w:rPr>
          <w:rFonts w:ascii="Arial" w:eastAsia="Times New Roman" w:hAnsi="Arial" w:cs="Arial"/>
          <w:color w:val="000000"/>
          <w:sz w:val="20"/>
          <w:szCs w:val="20"/>
        </w:rPr>
        <w:t>1.</w:t>
      </w:r>
      <w:r w:rsidRPr="00365CFA">
        <w:rPr>
          <w:rFonts w:ascii="Times New Roman" w:eastAsia="Times New Roman" w:hAnsi="Times New Roman" w:cs="Times New Roman"/>
          <w:color w:val="000000"/>
          <w:sz w:val="14"/>
          <w:szCs w:val="14"/>
        </w:rPr>
        <w:t>     </w:t>
      </w:r>
      <w:r w:rsidRPr="00365CFA">
        <w:rPr>
          <w:rFonts w:ascii="Arial" w:eastAsia="Times New Roman" w:hAnsi="Arial" w:cs="Arial"/>
          <w:color w:val="000000"/>
          <w:sz w:val="20"/>
          <w:szCs w:val="20"/>
        </w:rPr>
        <w:t>Both parties undertake to each other to keep confidential all information concerning the business and affairs of the other, which has been obtained or received as a result of the discussions leading up to or the entering into of this agreement save that which is:</w:t>
      </w:r>
    </w:p>
    <w:p w:rsidR="00365CFA" w:rsidRPr="00365CFA" w:rsidRDefault="00365CFA" w:rsidP="00365CFA">
      <w:pPr>
        <w:spacing w:before="100" w:line="240" w:lineRule="auto"/>
        <w:ind w:left="2160" w:hanging="720"/>
        <w:jc w:val="both"/>
        <w:rPr>
          <w:rFonts w:ascii="Calibri" w:eastAsia="Times New Roman" w:hAnsi="Calibri" w:cs="Calibri"/>
          <w:color w:val="000000"/>
        </w:rPr>
      </w:pPr>
      <w:r w:rsidRPr="00365CFA">
        <w:rPr>
          <w:rFonts w:ascii="Arial" w:eastAsia="Times New Roman" w:hAnsi="Arial" w:cs="Arial"/>
          <w:color w:val="000000"/>
          <w:sz w:val="20"/>
          <w:szCs w:val="20"/>
        </w:rPr>
        <w:t>a.</w:t>
      </w:r>
      <w:r w:rsidRPr="00365CFA">
        <w:rPr>
          <w:rFonts w:ascii="Times New Roman" w:eastAsia="Times New Roman" w:hAnsi="Times New Roman" w:cs="Times New Roman"/>
          <w:color w:val="000000"/>
          <w:sz w:val="14"/>
          <w:szCs w:val="14"/>
        </w:rPr>
        <w:t>             </w:t>
      </w:r>
      <w:r w:rsidRPr="00365CFA">
        <w:rPr>
          <w:rFonts w:ascii="Arial" w:eastAsia="Times New Roman" w:hAnsi="Arial" w:cs="Arial"/>
          <w:color w:val="000000"/>
          <w:sz w:val="20"/>
          <w:szCs w:val="20"/>
        </w:rPr>
        <w:t>Inconsequential or obvious;</w:t>
      </w:r>
    </w:p>
    <w:p w:rsidR="00365CFA" w:rsidRPr="00365CFA" w:rsidRDefault="00365CFA" w:rsidP="00365CFA">
      <w:pPr>
        <w:spacing w:before="100" w:line="240" w:lineRule="auto"/>
        <w:ind w:left="2160" w:hanging="720"/>
        <w:jc w:val="both"/>
        <w:rPr>
          <w:rFonts w:ascii="Calibri" w:eastAsia="Times New Roman" w:hAnsi="Calibri" w:cs="Calibri"/>
          <w:color w:val="000000"/>
        </w:rPr>
      </w:pPr>
      <w:r w:rsidRPr="00365CFA">
        <w:rPr>
          <w:rFonts w:ascii="Arial" w:eastAsia="Times New Roman" w:hAnsi="Arial" w:cs="Arial"/>
          <w:color w:val="000000"/>
          <w:sz w:val="20"/>
          <w:szCs w:val="20"/>
        </w:rPr>
        <w:t>b.</w:t>
      </w:r>
      <w:r w:rsidRPr="00365CFA">
        <w:rPr>
          <w:rFonts w:ascii="Times New Roman" w:eastAsia="Times New Roman" w:hAnsi="Times New Roman" w:cs="Times New Roman"/>
          <w:color w:val="000000"/>
          <w:sz w:val="14"/>
          <w:szCs w:val="14"/>
        </w:rPr>
        <w:t>            </w:t>
      </w:r>
      <w:r w:rsidRPr="00365CFA">
        <w:rPr>
          <w:rFonts w:ascii="Arial" w:eastAsia="Times New Roman" w:hAnsi="Arial" w:cs="Arial"/>
          <w:color w:val="000000"/>
          <w:sz w:val="20"/>
          <w:szCs w:val="20"/>
        </w:rPr>
        <w:t>Already in its possession other than as a result of a breach of this clause; or</w:t>
      </w:r>
    </w:p>
    <w:p w:rsidR="00365CFA" w:rsidRPr="00365CFA" w:rsidRDefault="00365CFA" w:rsidP="00365CFA">
      <w:pPr>
        <w:spacing w:before="100" w:line="240" w:lineRule="auto"/>
        <w:ind w:left="2160" w:hanging="720"/>
        <w:jc w:val="both"/>
        <w:rPr>
          <w:rFonts w:ascii="Calibri" w:eastAsia="Times New Roman" w:hAnsi="Calibri" w:cs="Calibri"/>
          <w:color w:val="000000"/>
        </w:rPr>
      </w:pPr>
      <w:r w:rsidRPr="00365CFA">
        <w:rPr>
          <w:rFonts w:ascii="Arial" w:eastAsia="Times New Roman" w:hAnsi="Arial" w:cs="Arial"/>
          <w:color w:val="000000"/>
          <w:sz w:val="20"/>
          <w:szCs w:val="20"/>
        </w:rPr>
        <w:t>c.</w:t>
      </w:r>
      <w:r w:rsidRPr="00365CFA">
        <w:rPr>
          <w:rFonts w:ascii="Times New Roman" w:eastAsia="Times New Roman" w:hAnsi="Times New Roman" w:cs="Times New Roman"/>
          <w:color w:val="000000"/>
          <w:sz w:val="14"/>
          <w:szCs w:val="14"/>
        </w:rPr>
        <w:t>             </w:t>
      </w:r>
      <w:r w:rsidRPr="00365CFA">
        <w:rPr>
          <w:rFonts w:ascii="Arial" w:eastAsia="Times New Roman" w:hAnsi="Arial" w:cs="Arial"/>
          <w:color w:val="000000"/>
          <w:sz w:val="20"/>
          <w:szCs w:val="20"/>
        </w:rPr>
        <w:t>Required by law.</w:t>
      </w:r>
    </w:p>
    <w:p w:rsidR="00365CFA" w:rsidRPr="00365CFA" w:rsidRDefault="00365CFA" w:rsidP="00365CFA">
      <w:pPr>
        <w:spacing w:before="100" w:line="240" w:lineRule="auto"/>
        <w:ind w:left="1080" w:hanging="360"/>
        <w:jc w:val="both"/>
        <w:rPr>
          <w:rFonts w:ascii="Calibri" w:eastAsia="Times New Roman" w:hAnsi="Calibri" w:cs="Calibri"/>
          <w:color w:val="000000"/>
        </w:rPr>
      </w:pPr>
      <w:r w:rsidRPr="00365CFA">
        <w:rPr>
          <w:rFonts w:ascii="Arial" w:eastAsia="Times New Roman" w:hAnsi="Arial" w:cs="Arial"/>
          <w:color w:val="000000"/>
          <w:sz w:val="20"/>
          <w:szCs w:val="20"/>
        </w:rPr>
        <w:t>2.</w:t>
      </w:r>
      <w:r w:rsidRPr="00365CFA">
        <w:rPr>
          <w:rFonts w:ascii="Times New Roman" w:eastAsia="Times New Roman" w:hAnsi="Times New Roman" w:cs="Times New Roman"/>
          <w:color w:val="000000"/>
          <w:sz w:val="14"/>
          <w:szCs w:val="14"/>
        </w:rPr>
        <w:t>     </w:t>
      </w:r>
      <w:r w:rsidRPr="00365CFA">
        <w:rPr>
          <w:rFonts w:ascii="Arial" w:eastAsia="Times New Roman" w:hAnsi="Arial" w:cs="Arial"/>
          <w:color w:val="000000"/>
          <w:sz w:val="20"/>
          <w:szCs w:val="20"/>
        </w:rPr>
        <w:t xml:space="preserve">Each of the parties undertakes to the other to take all such steps as shall from time-to-time be necessary to ensure compliance with the provisions of the above clause by its </w:t>
      </w:r>
      <w:proofErr w:type="gramStart"/>
      <w:r w:rsidRPr="00365CFA">
        <w:rPr>
          <w:rFonts w:ascii="Arial" w:eastAsia="Times New Roman" w:hAnsi="Arial" w:cs="Arial"/>
          <w:color w:val="000000"/>
          <w:sz w:val="20"/>
          <w:szCs w:val="20"/>
        </w:rPr>
        <w:t>employees</w:t>
      </w:r>
      <w:proofErr w:type="gramEnd"/>
      <w:r w:rsidRPr="00365CFA">
        <w:rPr>
          <w:rFonts w:ascii="Arial" w:eastAsia="Times New Roman" w:hAnsi="Arial" w:cs="Arial"/>
          <w:color w:val="000000"/>
          <w:sz w:val="20"/>
          <w:szCs w:val="20"/>
        </w:rPr>
        <w:t xml:space="preserve"> agents and sub</w:t>
      </w:r>
      <w:r w:rsidRPr="00365CFA">
        <w:rPr>
          <w:rFonts w:ascii="Arial" w:eastAsia="Times New Roman" w:hAnsi="Arial" w:cs="Arial"/>
          <w:color w:val="000000"/>
          <w:sz w:val="20"/>
          <w:szCs w:val="20"/>
        </w:rPr>
        <w:softHyphen/>
        <w:t>contractors.</w:t>
      </w:r>
    </w:p>
    <w:p w:rsidR="00365CFA" w:rsidRPr="00365CFA" w:rsidRDefault="00365CFA" w:rsidP="00365CFA">
      <w:pPr>
        <w:spacing w:before="100" w:line="240" w:lineRule="auto"/>
        <w:ind w:left="720" w:hanging="720"/>
        <w:jc w:val="both"/>
        <w:rPr>
          <w:rFonts w:ascii="Calibri" w:eastAsia="Times New Roman" w:hAnsi="Calibri" w:cs="Calibri"/>
          <w:color w:val="000000"/>
        </w:rPr>
      </w:pPr>
      <w:r w:rsidRPr="00365CFA">
        <w:rPr>
          <w:rFonts w:ascii="Arial" w:eastAsia="Times New Roman" w:hAnsi="Arial" w:cs="Arial"/>
          <w:b/>
          <w:bCs/>
          <w:color w:val="000000"/>
          <w:sz w:val="20"/>
          <w:szCs w:val="20"/>
        </w:rPr>
        <w:t>VII.</w:t>
      </w:r>
      <w:r w:rsidRPr="00365CFA">
        <w:rPr>
          <w:rFonts w:ascii="Times New Roman" w:eastAsia="Times New Roman" w:hAnsi="Times New Roman" w:cs="Times New Roman"/>
          <w:b/>
          <w:bCs/>
          <w:color w:val="000000"/>
          <w:sz w:val="14"/>
          <w:szCs w:val="14"/>
        </w:rPr>
        <w:t>        </w:t>
      </w:r>
      <w:r w:rsidRPr="00365CFA">
        <w:rPr>
          <w:rFonts w:ascii="Arial" w:eastAsia="Times New Roman" w:hAnsi="Arial" w:cs="Arial"/>
          <w:b/>
          <w:bCs/>
          <w:color w:val="000000"/>
          <w:sz w:val="20"/>
          <w:szCs w:val="20"/>
        </w:rPr>
        <w:t>Intellectual Property Rights</w:t>
      </w:r>
    </w:p>
    <w:p w:rsidR="00365CFA" w:rsidRPr="00365CFA" w:rsidRDefault="00365CFA" w:rsidP="00365CFA">
      <w:pPr>
        <w:spacing w:before="100" w:line="240" w:lineRule="auto"/>
        <w:ind w:left="1080" w:hanging="360"/>
        <w:jc w:val="both"/>
        <w:rPr>
          <w:rFonts w:ascii="Calibri" w:eastAsia="Times New Roman" w:hAnsi="Calibri" w:cs="Calibri"/>
          <w:color w:val="000000"/>
        </w:rPr>
      </w:pPr>
      <w:r w:rsidRPr="00365CFA">
        <w:rPr>
          <w:rFonts w:ascii="Arial" w:eastAsia="Times New Roman" w:hAnsi="Arial" w:cs="Arial"/>
          <w:color w:val="000000"/>
          <w:sz w:val="20"/>
          <w:szCs w:val="20"/>
        </w:rPr>
        <w:t>1.</w:t>
      </w:r>
      <w:r w:rsidRPr="00365CFA">
        <w:rPr>
          <w:rFonts w:ascii="Times New Roman" w:eastAsia="Times New Roman" w:hAnsi="Times New Roman" w:cs="Times New Roman"/>
          <w:color w:val="000000"/>
          <w:sz w:val="14"/>
          <w:szCs w:val="14"/>
        </w:rPr>
        <w:t>     </w:t>
      </w:r>
      <w:r w:rsidRPr="00365CFA">
        <w:rPr>
          <w:rFonts w:ascii="Arial" w:eastAsia="Times New Roman" w:hAnsi="Arial" w:cs="Arial"/>
          <w:color w:val="000000"/>
          <w:sz w:val="20"/>
          <w:szCs w:val="20"/>
        </w:rPr>
        <w:t>The copyright and all other intellectual property rights of whatever nature shall be and shall remain vested in the Supplier.</w:t>
      </w:r>
    </w:p>
    <w:p w:rsidR="00365CFA" w:rsidRPr="00365CFA" w:rsidRDefault="00365CFA" w:rsidP="00365CFA">
      <w:pPr>
        <w:spacing w:before="100" w:line="240" w:lineRule="auto"/>
        <w:ind w:left="1080" w:hanging="360"/>
        <w:jc w:val="both"/>
        <w:rPr>
          <w:rFonts w:ascii="Calibri" w:eastAsia="Times New Roman" w:hAnsi="Calibri" w:cs="Calibri"/>
          <w:color w:val="000000"/>
        </w:rPr>
      </w:pPr>
      <w:r w:rsidRPr="00365CFA">
        <w:rPr>
          <w:rFonts w:ascii="Arial" w:eastAsia="Times New Roman" w:hAnsi="Arial" w:cs="Arial"/>
          <w:color w:val="000000"/>
          <w:sz w:val="20"/>
          <w:szCs w:val="20"/>
        </w:rPr>
        <w:t>2.</w:t>
      </w:r>
      <w:r w:rsidRPr="00365CFA">
        <w:rPr>
          <w:rFonts w:ascii="Times New Roman" w:eastAsia="Times New Roman" w:hAnsi="Times New Roman" w:cs="Times New Roman"/>
          <w:color w:val="000000"/>
          <w:sz w:val="14"/>
          <w:szCs w:val="14"/>
        </w:rPr>
        <w:t>     </w:t>
      </w:r>
      <w:r w:rsidRPr="00365CFA">
        <w:rPr>
          <w:rFonts w:ascii="Arial" w:eastAsia="Times New Roman" w:hAnsi="Arial" w:cs="Arial"/>
          <w:color w:val="000000"/>
          <w:sz w:val="20"/>
          <w:szCs w:val="20"/>
        </w:rPr>
        <w:t>The Supplier hereby grants to the Client with effect from the Accep</w:t>
      </w:r>
      <w:r w:rsidRPr="00365CFA">
        <w:rPr>
          <w:rFonts w:ascii="Arial" w:eastAsia="Times New Roman" w:hAnsi="Arial" w:cs="Arial"/>
          <w:color w:val="000000"/>
          <w:sz w:val="20"/>
          <w:szCs w:val="20"/>
        </w:rPr>
        <w:softHyphen/>
        <w:t>tance Date a non-exclusive and non-transferable license to use and copy the Programs and the Operating Manuals for its own internal business purposes.</w:t>
      </w:r>
    </w:p>
    <w:p w:rsidR="00365CFA" w:rsidRPr="00365CFA" w:rsidRDefault="00365CFA" w:rsidP="00365CFA">
      <w:pPr>
        <w:spacing w:before="100" w:line="240" w:lineRule="auto"/>
        <w:ind w:left="1080" w:hanging="360"/>
        <w:jc w:val="both"/>
        <w:rPr>
          <w:rFonts w:ascii="Calibri" w:eastAsia="Times New Roman" w:hAnsi="Calibri" w:cs="Calibri"/>
          <w:color w:val="000000"/>
        </w:rPr>
      </w:pPr>
      <w:r w:rsidRPr="00365CFA">
        <w:rPr>
          <w:rFonts w:ascii="Arial" w:eastAsia="Times New Roman" w:hAnsi="Arial" w:cs="Arial"/>
          <w:color w:val="000000"/>
          <w:sz w:val="20"/>
          <w:szCs w:val="20"/>
        </w:rPr>
        <w:t>3.</w:t>
      </w:r>
      <w:r w:rsidRPr="00365CFA">
        <w:rPr>
          <w:rFonts w:ascii="Times New Roman" w:eastAsia="Times New Roman" w:hAnsi="Times New Roman" w:cs="Times New Roman"/>
          <w:color w:val="000000"/>
          <w:sz w:val="14"/>
          <w:szCs w:val="14"/>
        </w:rPr>
        <w:t>     </w:t>
      </w:r>
      <w:r w:rsidRPr="00365CFA">
        <w:rPr>
          <w:rFonts w:ascii="Arial" w:eastAsia="Times New Roman" w:hAnsi="Arial" w:cs="Arial"/>
          <w:color w:val="000000"/>
          <w:sz w:val="20"/>
          <w:szCs w:val="20"/>
        </w:rPr>
        <w:t>The Client shall not be entitled to sub-license the use of the whole or any part of the Programs or the Operating Manuals.</w:t>
      </w:r>
    </w:p>
    <w:p w:rsidR="00365CFA" w:rsidRPr="00365CFA" w:rsidRDefault="00365CFA" w:rsidP="00365CFA">
      <w:pPr>
        <w:spacing w:before="100" w:line="240" w:lineRule="auto"/>
        <w:ind w:left="1080" w:hanging="360"/>
        <w:jc w:val="both"/>
        <w:rPr>
          <w:rFonts w:ascii="Calibri" w:eastAsia="Times New Roman" w:hAnsi="Calibri" w:cs="Calibri"/>
          <w:color w:val="000000"/>
        </w:rPr>
      </w:pPr>
      <w:r w:rsidRPr="00365CFA">
        <w:rPr>
          <w:rFonts w:ascii="Arial" w:eastAsia="Times New Roman" w:hAnsi="Arial" w:cs="Arial"/>
          <w:color w:val="000000"/>
          <w:sz w:val="20"/>
          <w:szCs w:val="20"/>
        </w:rPr>
        <w:t>4.</w:t>
      </w:r>
      <w:r w:rsidRPr="00365CFA">
        <w:rPr>
          <w:rFonts w:ascii="Times New Roman" w:eastAsia="Times New Roman" w:hAnsi="Times New Roman" w:cs="Times New Roman"/>
          <w:color w:val="000000"/>
          <w:sz w:val="14"/>
          <w:szCs w:val="14"/>
        </w:rPr>
        <w:t>     </w:t>
      </w:r>
      <w:r w:rsidRPr="00365CFA">
        <w:rPr>
          <w:rFonts w:ascii="Arial" w:eastAsia="Times New Roman" w:hAnsi="Arial" w:cs="Arial"/>
          <w:color w:val="000000"/>
          <w:sz w:val="20"/>
          <w:szCs w:val="20"/>
        </w:rPr>
        <w:t>The Client undertakes to treat as confidential and keep secret all information contained or embodied in the Programs, the Operating Manuals, and the Operative Specifications and in all other specifications and documentation relating to the Programs and all information conveyed to the Client by training.</w:t>
      </w:r>
    </w:p>
    <w:p w:rsidR="00365CFA" w:rsidRPr="00365CFA" w:rsidRDefault="00365CFA" w:rsidP="00365CFA">
      <w:pPr>
        <w:spacing w:before="100" w:line="240" w:lineRule="auto"/>
        <w:ind w:left="1080" w:hanging="360"/>
        <w:jc w:val="both"/>
        <w:rPr>
          <w:rFonts w:ascii="Calibri" w:eastAsia="Times New Roman" w:hAnsi="Calibri" w:cs="Calibri"/>
          <w:color w:val="000000"/>
        </w:rPr>
      </w:pPr>
      <w:r w:rsidRPr="00365CFA">
        <w:rPr>
          <w:rFonts w:ascii="Arial" w:eastAsia="Times New Roman" w:hAnsi="Arial" w:cs="Arial"/>
          <w:color w:val="000000"/>
          <w:sz w:val="20"/>
          <w:szCs w:val="20"/>
        </w:rPr>
        <w:t>5.</w:t>
      </w:r>
      <w:r w:rsidRPr="00365CFA">
        <w:rPr>
          <w:rFonts w:ascii="Times New Roman" w:eastAsia="Times New Roman" w:hAnsi="Times New Roman" w:cs="Times New Roman"/>
          <w:color w:val="000000"/>
          <w:sz w:val="14"/>
          <w:szCs w:val="14"/>
        </w:rPr>
        <w:t>     </w:t>
      </w:r>
      <w:r w:rsidRPr="00365CFA">
        <w:rPr>
          <w:rFonts w:ascii="Arial" w:eastAsia="Times New Roman" w:hAnsi="Arial" w:cs="Arial"/>
          <w:color w:val="000000"/>
          <w:sz w:val="20"/>
          <w:szCs w:val="20"/>
        </w:rPr>
        <w:t xml:space="preserve">The Client shall not without the prior written consent of the Supplier discloses any part of the Information to any person </w:t>
      </w:r>
      <w:proofErr w:type="gramStart"/>
      <w:r w:rsidRPr="00365CFA">
        <w:rPr>
          <w:rFonts w:ascii="Arial" w:eastAsia="Times New Roman" w:hAnsi="Arial" w:cs="Arial"/>
          <w:color w:val="000000"/>
          <w:sz w:val="20"/>
          <w:szCs w:val="20"/>
        </w:rPr>
        <w:t>except</w:t>
      </w:r>
      <w:proofErr w:type="gramEnd"/>
      <w:r w:rsidRPr="00365CFA">
        <w:rPr>
          <w:rFonts w:ascii="Arial" w:eastAsia="Times New Roman" w:hAnsi="Arial" w:cs="Arial"/>
          <w:color w:val="000000"/>
          <w:sz w:val="20"/>
          <w:szCs w:val="20"/>
        </w:rPr>
        <w:t>:</w:t>
      </w:r>
    </w:p>
    <w:p w:rsidR="00365CFA" w:rsidRPr="00365CFA" w:rsidRDefault="00365CFA" w:rsidP="00365CFA">
      <w:pPr>
        <w:spacing w:before="100" w:line="240" w:lineRule="auto"/>
        <w:ind w:left="1440" w:hanging="360"/>
        <w:jc w:val="both"/>
        <w:rPr>
          <w:rFonts w:ascii="Calibri" w:eastAsia="Times New Roman" w:hAnsi="Calibri" w:cs="Calibri"/>
          <w:color w:val="000000"/>
        </w:rPr>
      </w:pPr>
      <w:r w:rsidRPr="00365CFA">
        <w:rPr>
          <w:rFonts w:ascii="Arial" w:eastAsia="Times New Roman" w:hAnsi="Arial" w:cs="Arial"/>
          <w:color w:val="000000"/>
          <w:sz w:val="20"/>
          <w:szCs w:val="20"/>
        </w:rPr>
        <w:t>a.</w:t>
      </w:r>
      <w:r w:rsidRPr="00365CFA">
        <w:rPr>
          <w:rFonts w:ascii="Times New Roman" w:eastAsia="Times New Roman" w:hAnsi="Times New Roman" w:cs="Times New Roman"/>
          <w:color w:val="000000"/>
          <w:sz w:val="14"/>
          <w:szCs w:val="14"/>
        </w:rPr>
        <w:t>     </w:t>
      </w:r>
      <w:r w:rsidRPr="00365CFA">
        <w:rPr>
          <w:rFonts w:ascii="Arial" w:eastAsia="Times New Roman" w:hAnsi="Arial" w:cs="Arial"/>
          <w:color w:val="000000"/>
          <w:sz w:val="20"/>
          <w:szCs w:val="20"/>
        </w:rPr>
        <w:t>The Client's own employees who need to know such informa</w:t>
      </w:r>
      <w:r w:rsidRPr="00365CFA">
        <w:rPr>
          <w:rFonts w:ascii="Arial" w:eastAsia="Times New Roman" w:hAnsi="Arial" w:cs="Arial"/>
          <w:color w:val="000000"/>
          <w:sz w:val="20"/>
          <w:szCs w:val="20"/>
        </w:rPr>
        <w:softHyphen/>
        <w:t>tion;</w:t>
      </w:r>
    </w:p>
    <w:p w:rsidR="00365CFA" w:rsidRPr="00365CFA" w:rsidRDefault="00365CFA" w:rsidP="00365CFA">
      <w:pPr>
        <w:spacing w:before="100" w:line="240" w:lineRule="auto"/>
        <w:ind w:left="1440" w:hanging="360"/>
        <w:jc w:val="both"/>
        <w:rPr>
          <w:rFonts w:ascii="Calibri" w:eastAsia="Times New Roman" w:hAnsi="Calibri" w:cs="Calibri"/>
          <w:color w:val="000000"/>
        </w:rPr>
      </w:pPr>
      <w:r w:rsidRPr="00365CFA">
        <w:rPr>
          <w:rFonts w:ascii="Arial" w:eastAsia="Times New Roman" w:hAnsi="Arial" w:cs="Arial"/>
          <w:color w:val="000000"/>
          <w:sz w:val="20"/>
          <w:szCs w:val="20"/>
        </w:rPr>
        <w:t>b.</w:t>
      </w:r>
      <w:r w:rsidRPr="00365CFA">
        <w:rPr>
          <w:rFonts w:ascii="Times New Roman" w:eastAsia="Times New Roman" w:hAnsi="Times New Roman" w:cs="Times New Roman"/>
          <w:color w:val="000000"/>
          <w:sz w:val="14"/>
          <w:szCs w:val="14"/>
        </w:rPr>
        <w:t>    </w:t>
      </w:r>
      <w:r w:rsidRPr="00365CFA">
        <w:rPr>
          <w:rFonts w:ascii="Arial" w:eastAsia="Times New Roman" w:hAnsi="Arial" w:cs="Arial"/>
          <w:color w:val="000000"/>
          <w:sz w:val="20"/>
          <w:szCs w:val="20"/>
        </w:rPr>
        <w:t>The Client's auditors, Tax authorities, Customs &amp; Excise and any other persons or bodies having a right, duty or obligation to know the business of the Client and then only in pursuance of such right duty or obligation;</w:t>
      </w:r>
    </w:p>
    <w:p w:rsidR="00365CFA" w:rsidRPr="00365CFA" w:rsidRDefault="00365CFA" w:rsidP="00365CFA">
      <w:pPr>
        <w:spacing w:before="100" w:line="240" w:lineRule="auto"/>
        <w:ind w:left="1440" w:hanging="360"/>
        <w:jc w:val="both"/>
        <w:rPr>
          <w:rFonts w:ascii="Calibri" w:eastAsia="Times New Roman" w:hAnsi="Calibri" w:cs="Calibri"/>
          <w:color w:val="000000"/>
        </w:rPr>
      </w:pPr>
      <w:r w:rsidRPr="00365CFA">
        <w:rPr>
          <w:rFonts w:ascii="Arial" w:eastAsia="Times New Roman" w:hAnsi="Arial" w:cs="Arial"/>
          <w:color w:val="000000"/>
          <w:sz w:val="20"/>
          <w:szCs w:val="20"/>
        </w:rPr>
        <w:lastRenderedPageBreak/>
        <w:t>c.</w:t>
      </w:r>
      <w:r w:rsidRPr="00365CFA">
        <w:rPr>
          <w:rFonts w:ascii="Times New Roman" w:eastAsia="Times New Roman" w:hAnsi="Times New Roman" w:cs="Times New Roman"/>
          <w:color w:val="000000"/>
          <w:sz w:val="14"/>
          <w:szCs w:val="14"/>
        </w:rPr>
        <w:t>     </w:t>
      </w:r>
      <w:r w:rsidRPr="00365CFA">
        <w:rPr>
          <w:rFonts w:ascii="Arial" w:eastAsia="Times New Roman" w:hAnsi="Arial" w:cs="Arial"/>
          <w:color w:val="000000"/>
          <w:sz w:val="20"/>
          <w:szCs w:val="20"/>
        </w:rPr>
        <w:t>Any person who is from time-to-time appointed by the Client to maintain any equipment on which the Programs are being used and then only to the extent necessary to enable such per</w:t>
      </w:r>
      <w:r w:rsidRPr="00365CFA">
        <w:rPr>
          <w:rFonts w:ascii="Arial" w:eastAsia="Times New Roman" w:hAnsi="Arial" w:cs="Arial"/>
          <w:color w:val="000000"/>
          <w:sz w:val="20"/>
          <w:szCs w:val="20"/>
        </w:rPr>
        <w:softHyphen/>
        <w:t>son properly to maintain such equipment;</w:t>
      </w:r>
    </w:p>
    <w:p w:rsidR="00365CFA" w:rsidRPr="00365CFA" w:rsidRDefault="00365CFA" w:rsidP="00365CFA">
      <w:pPr>
        <w:spacing w:before="100" w:line="240" w:lineRule="auto"/>
        <w:ind w:left="1440" w:hanging="360"/>
        <w:jc w:val="both"/>
        <w:rPr>
          <w:rFonts w:ascii="Calibri" w:eastAsia="Times New Roman" w:hAnsi="Calibri" w:cs="Calibri"/>
          <w:color w:val="000000"/>
        </w:rPr>
      </w:pPr>
      <w:r w:rsidRPr="00365CFA">
        <w:rPr>
          <w:rFonts w:ascii="Arial" w:eastAsia="Times New Roman" w:hAnsi="Arial" w:cs="Arial"/>
          <w:color w:val="000000"/>
          <w:sz w:val="20"/>
          <w:szCs w:val="20"/>
        </w:rPr>
        <w:t>d.</w:t>
      </w:r>
      <w:r w:rsidRPr="00365CFA">
        <w:rPr>
          <w:rFonts w:ascii="Times New Roman" w:eastAsia="Times New Roman" w:hAnsi="Times New Roman" w:cs="Times New Roman"/>
          <w:color w:val="000000"/>
          <w:sz w:val="14"/>
          <w:szCs w:val="14"/>
        </w:rPr>
        <w:t>    </w:t>
      </w:r>
      <w:r w:rsidRPr="00365CFA">
        <w:rPr>
          <w:rFonts w:ascii="Arial" w:eastAsia="Times New Roman" w:hAnsi="Arial" w:cs="Arial"/>
          <w:color w:val="000000"/>
          <w:sz w:val="20"/>
          <w:szCs w:val="20"/>
        </w:rPr>
        <w:t>Any professional adviser of the Client in connection with a dispute arising from this Agreement or the Client's use of the Programs.</w:t>
      </w:r>
    </w:p>
    <w:p w:rsidR="00365CFA" w:rsidRPr="00365CFA" w:rsidRDefault="00365CFA" w:rsidP="00365CFA">
      <w:pPr>
        <w:spacing w:before="100" w:line="240" w:lineRule="auto"/>
        <w:ind w:left="1080" w:hanging="360"/>
        <w:jc w:val="both"/>
        <w:rPr>
          <w:rFonts w:ascii="Calibri" w:eastAsia="Times New Roman" w:hAnsi="Calibri" w:cs="Calibri"/>
          <w:color w:val="000000"/>
        </w:rPr>
      </w:pPr>
      <w:r w:rsidRPr="00365CFA">
        <w:rPr>
          <w:rFonts w:ascii="Arial" w:eastAsia="Times New Roman" w:hAnsi="Arial" w:cs="Arial"/>
          <w:color w:val="000000"/>
          <w:sz w:val="20"/>
          <w:szCs w:val="20"/>
        </w:rPr>
        <w:t>6.</w:t>
      </w:r>
      <w:r w:rsidRPr="00365CFA">
        <w:rPr>
          <w:rFonts w:ascii="Times New Roman" w:eastAsia="Times New Roman" w:hAnsi="Times New Roman" w:cs="Times New Roman"/>
          <w:color w:val="000000"/>
          <w:sz w:val="14"/>
          <w:szCs w:val="14"/>
        </w:rPr>
        <w:t>     </w:t>
      </w:r>
      <w:r w:rsidRPr="00365CFA">
        <w:rPr>
          <w:rFonts w:ascii="Arial" w:eastAsia="Times New Roman" w:hAnsi="Arial" w:cs="Arial"/>
          <w:color w:val="000000"/>
          <w:sz w:val="20"/>
          <w:szCs w:val="20"/>
        </w:rPr>
        <w:t>The Client undertakes to ensure that the persons and bodies mentioned in clauses 5(a), 5(b), 5(c) and 5(d) are made aware prior to the disclo</w:t>
      </w:r>
      <w:r w:rsidRPr="00365CFA">
        <w:rPr>
          <w:rFonts w:ascii="Arial" w:eastAsia="Times New Roman" w:hAnsi="Arial" w:cs="Arial"/>
          <w:color w:val="000000"/>
          <w:sz w:val="20"/>
          <w:szCs w:val="20"/>
        </w:rPr>
        <w:softHyphen/>
        <w:t>sure of, any part of the Information that the same is confidential and that they owe a duty of confidence to the Supplier.</w:t>
      </w:r>
    </w:p>
    <w:p w:rsidR="00365CFA" w:rsidRPr="00365CFA" w:rsidRDefault="00365CFA" w:rsidP="00365CFA">
      <w:pPr>
        <w:spacing w:before="100" w:line="240" w:lineRule="auto"/>
        <w:ind w:left="1080" w:hanging="360"/>
        <w:jc w:val="both"/>
        <w:rPr>
          <w:rFonts w:ascii="Calibri" w:eastAsia="Times New Roman" w:hAnsi="Calibri" w:cs="Calibri"/>
          <w:color w:val="000000"/>
        </w:rPr>
      </w:pPr>
      <w:r w:rsidRPr="00365CFA">
        <w:rPr>
          <w:rFonts w:ascii="Arial" w:eastAsia="Times New Roman" w:hAnsi="Arial" w:cs="Arial"/>
          <w:color w:val="000000"/>
          <w:sz w:val="20"/>
          <w:szCs w:val="20"/>
        </w:rPr>
        <w:t>7.</w:t>
      </w:r>
      <w:r w:rsidRPr="00365CFA">
        <w:rPr>
          <w:rFonts w:ascii="Times New Roman" w:eastAsia="Times New Roman" w:hAnsi="Times New Roman" w:cs="Times New Roman"/>
          <w:color w:val="000000"/>
          <w:sz w:val="14"/>
          <w:szCs w:val="14"/>
        </w:rPr>
        <w:t>     </w:t>
      </w:r>
      <w:r w:rsidRPr="00365CFA">
        <w:rPr>
          <w:rFonts w:ascii="Arial" w:eastAsia="Times New Roman" w:hAnsi="Arial" w:cs="Arial"/>
          <w:color w:val="000000"/>
          <w:sz w:val="20"/>
          <w:szCs w:val="20"/>
        </w:rPr>
        <w:t>The Client shall indemnify the Supplier against any loss or damage which the Supplier may sustain or incur as a result of the Client failing to comply with such undertaking</w:t>
      </w:r>
    </w:p>
    <w:p w:rsidR="00365CFA" w:rsidRPr="00365CFA" w:rsidRDefault="00365CFA" w:rsidP="00365CFA">
      <w:pPr>
        <w:spacing w:before="100" w:line="240" w:lineRule="auto"/>
        <w:ind w:left="1080" w:hanging="360"/>
        <w:jc w:val="both"/>
        <w:rPr>
          <w:rFonts w:ascii="Calibri" w:eastAsia="Times New Roman" w:hAnsi="Calibri" w:cs="Calibri"/>
          <w:color w:val="000000"/>
        </w:rPr>
      </w:pPr>
      <w:r w:rsidRPr="00365CFA">
        <w:rPr>
          <w:rFonts w:ascii="Arial" w:eastAsia="Times New Roman" w:hAnsi="Arial" w:cs="Arial"/>
          <w:color w:val="000000"/>
          <w:sz w:val="20"/>
          <w:szCs w:val="20"/>
        </w:rPr>
        <w:t>8.</w:t>
      </w:r>
      <w:r w:rsidRPr="00365CFA">
        <w:rPr>
          <w:rFonts w:ascii="Times New Roman" w:eastAsia="Times New Roman" w:hAnsi="Times New Roman" w:cs="Times New Roman"/>
          <w:color w:val="000000"/>
          <w:sz w:val="14"/>
          <w:szCs w:val="14"/>
        </w:rPr>
        <w:t>     </w:t>
      </w:r>
      <w:r w:rsidRPr="00365CFA">
        <w:rPr>
          <w:rFonts w:ascii="Arial" w:eastAsia="Times New Roman" w:hAnsi="Arial" w:cs="Arial"/>
          <w:color w:val="000000"/>
          <w:sz w:val="20"/>
          <w:szCs w:val="20"/>
        </w:rPr>
        <w:t>The Client shall promptly notify the Supplier if it becomes aware of any breach of confidence by any person to whom the Client divulges all or any part of the Information and shall give the Supplier all rea</w:t>
      </w:r>
      <w:r w:rsidRPr="00365CFA">
        <w:rPr>
          <w:rFonts w:ascii="Arial" w:eastAsia="Times New Roman" w:hAnsi="Arial" w:cs="Arial"/>
          <w:color w:val="000000"/>
          <w:sz w:val="20"/>
          <w:szCs w:val="20"/>
        </w:rPr>
        <w:softHyphen/>
        <w:t>sonable assistance in connection with any proceedings that the Supplier may institute against such person for breach of confidence.</w:t>
      </w:r>
    </w:p>
    <w:p w:rsidR="00365CFA" w:rsidRPr="00365CFA" w:rsidRDefault="00365CFA" w:rsidP="00365CFA">
      <w:pPr>
        <w:spacing w:before="100" w:line="240" w:lineRule="auto"/>
        <w:ind w:left="720" w:hanging="720"/>
        <w:jc w:val="both"/>
        <w:rPr>
          <w:rFonts w:ascii="Calibri" w:eastAsia="Times New Roman" w:hAnsi="Calibri" w:cs="Calibri"/>
          <w:color w:val="000000"/>
        </w:rPr>
      </w:pPr>
      <w:r w:rsidRPr="00365CFA">
        <w:rPr>
          <w:rFonts w:ascii="Arial" w:eastAsia="Times New Roman" w:hAnsi="Arial" w:cs="Arial"/>
          <w:b/>
          <w:bCs/>
          <w:color w:val="000000"/>
          <w:sz w:val="20"/>
          <w:szCs w:val="20"/>
        </w:rPr>
        <w:t>VIII.</w:t>
      </w:r>
      <w:r w:rsidRPr="00365CFA">
        <w:rPr>
          <w:rFonts w:ascii="Times New Roman" w:eastAsia="Times New Roman" w:hAnsi="Times New Roman" w:cs="Times New Roman"/>
          <w:b/>
          <w:bCs/>
          <w:color w:val="000000"/>
          <w:sz w:val="14"/>
          <w:szCs w:val="14"/>
        </w:rPr>
        <w:t>        </w:t>
      </w:r>
      <w:r w:rsidRPr="00365CFA">
        <w:rPr>
          <w:rFonts w:ascii="Arial" w:eastAsia="Times New Roman" w:hAnsi="Arial" w:cs="Arial"/>
          <w:b/>
          <w:bCs/>
          <w:color w:val="000000"/>
          <w:sz w:val="20"/>
          <w:szCs w:val="20"/>
        </w:rPr>
        <w:t>Force Majuro</w:t>
      </w:r>
    </w:p>
    <w:p w:rsidR="00365CFA" w:rsidRPr="00365CFA" w:rsidRDefault="00365CFA" w:rsidP="00365CFA">
      <w:pPr>
        <w:spacing w:before="100" w:line="240" w:lineRule="auto"/>
        <w:jc w:val="both"/>
        <w:rPr>
          <w:rFonts w:ascii="Calibri" w:eastAsia="Times New Roman" w:hAnsi="Calibri" w:cs="Calibri"/>
          <w:color w:val="000000"/>
        </w:rPr>
      </w:pPr>
      <w:r w:rsidRPr="00365CFA">
        <w:rPr>
          <w:rFonts w:ascii="Arial" w:eastAsia="Times New Roman" w:hAnsi="Arial" w:cs="Arial"/>
          <w:color w:val="000000"/>
          <w:sz w:val="20"/>
          <w:szCs w:val="20"/>
        </w:rPr>
        <w:t>Notwithstanding anything to the contrary in this Agreement, neither Party shall be liable by reason of failure or delay in the performance of its duties and obligations under this Agreement if such failure or delay is caused by acts of God, war, riot, fire, civil commotion, strikes, lock outs, embargoes, any orders of governmental, quasi-governmental, or local authorities or any other similar cause beyond its control and without its fault or negligence.</w:t>
      </w:r>
    </w:p>
    <w:p w:rsidR="00365CFA" w:rsidRPr="00365CFA" w:rsidRDefault="00365CFA" w:rsidP="00365CFA">
      <w:pPr>
        <w:spacing w:before="100" w:line="240" w:lineRule="auto"/>
        <w:ind w:left="720" w:hanging="720"/>
        <w:jc w:val="both"/>
        <w:rPr>
          <w:rFonts w:ascii="Calibri" w:eastAsia="Times New Roman" w:hAnsi="Calibri" w:cs="Calibri"/>
          <w:color w:val="000000"/>
        </w:rPr>
      </w:pPr>
      <w:r w:rsidRPr="00365CFA">
        <w:rPr>
          <w:rFonts w:ascii="Times New Roman" w:eastAsia="Times New Roman" w:hAnsi="Times New Roman" w:cs="Times New Roman"/>
          <w:b/>
          <w:bCs/>
          <w:color w:val="000000"/>
          <w:sz w:val="14"/>
          <w:szCs w:val="14"/>
        </w:rPr>
        <w:t>   </w:t>
      </w:r>
      <w:r w:rsidRPr="00365CFA">
        <w:rPr>
          <w:rFonts w:ascii="Arial" w:eastAsia="Times New Roman" w:hAnsi="Arial" w:cs="Arial"/>
          <w:b/>
          <w:bCs/>
          <w:color w:val="000000"/>
          <w:sz w:val="20"/>
          <w:szCs w:val="20"/>
        </w:rPr>
        <w:t>IX.</w:t>
      </w:r>
      <w:r w:rsidRPr="00365CFA">
        <w:rPr>
          <w:rFonts w:ascii="Times New Roman" w:eastAsia="Times New Roman" w:hAnsi="Times New Roman" w:cs="Times New Roman"/>
          <w:b/>
          <w:bCs/>
          <w:color w:val="000000"/>
          <w:sz w:val="14"/>
          <w:szCs w:val="14"/>
        </w:rPr>
        <w:t>        </w:t>
      </w:r>
      <w:r w:rsidRPr="00365CFA">
        <w:rPr>
          <w:rFonts w:ascii="Arial" w:eastAsia="Times New Roman" w:hAnsi="Arial" w:cs="Arial"/>
          <w:b/>
          <w:bCs/>
          <w:color w:val="000000"/>
          <w:sz w:val="20"/>
          <w:szCs w:val="20"/>
        </w:rPr>
        <w:t>Termination of Agreement</w:t>
      </w:r>
    </w:p>
    <w:p w:rsidR="00365CFA" w:rsidRPr="00365CFA" w:rsidRDefault="00365CFA" w:rsidP="00365CFA">
      <w:pPr>
        <w:spacing w:before="100" w:line="240" w:lineRule="auto"/>
        <w:ind w:left="720" w:hanging="360"/>
        <w:jc w:val="both"/>
        <w:rPr>
          <w:rFonts w:ascii="Calibri" w:eastAsia="Times New Roman" w:hAnsi="Calibri" w:cs="Calibri"/>
          <w:color w:val="000000"/>
        </w:rPr>
      </w:pPr>
      <w:r w:rsidRPr="00365CFA">
        <w:rPr>
          <w:rFonts w:ascii="Arial" w:eastAsia="Times New Roman" w:hAnsi="Arial" w:cs="Arial"/>
          <w:color w:val="000000"/>
          <w:sz w:val="20"/>
          <w:szCs w:val="20"/>
        </w:rPr>
        <w:t>1.</w:t>
      </w:r>
      <w:r w:rsidRPr="00365CFA">
        <w:rPr>
          <w:rFonts w:ascii="Times New Roman" w:eastAsia="Times New Roman" w:hAnsi="Times New Roman" w:cs="Times New Roman"/>
          <w:color w:val="000000"/>
          <w:sz w:val="14"/>
          <w:szCs w:val="14"/>
        </w:rPr>
        <w:t>     </w:t>
      </w:r>
      <w:r w:rsidRPr="00365CFA">
        <w:rPr>
          <w:rFonts w:ascii="Arial" w:eastAsia="Times New Roman" w:hAnsi="Arial" w:cs="Arial"/>
          <w:color w:val="000000"/>
          <w:sz w:val="20"/>
          <w:szCs w:val="20"/>
        </w:rPr>
        <w:t>This agreement may be terminated under the following circumstances:</w:t>
      </w:r>
    </w:p>
    <w:p w:rsidR="00365CFA" w:rsidRPr="00365CFA" w:rsidRDefault="00365CFA" w:rsidP="00365CFA">
      <w:pPr>
        <w:spacing w:before="100" w:line="240" w:lineRule="auto"/>
        <w:ind w:left="1440" w:hanging="360"/>
        <w:jc w:val="both"/>
        <w:rPr>
          <w:rFonts w:ascii="Calibri" w:eastAsia="Times New Roman" w:hAnsi="Calibri" w:cs="Calibri"/>
          <w:color w:val="000000"/>
        </w:rPr>
      </w:pPr>
      <w:r w:rsidRPr="00365CFA">
        <w:rPr>
          <w:rFonts w:ascii="Arial" w:eastAsia="Times New Roman" w:hAnsi="Arial" w:cs="Arial"/>
          <w:color w:val="000000"/>
          <w:sz w:val="20"/>
          <w:szCs w:val="20"/>
        </w:rPr>
        <w:t>a.</w:t>
      </w:r>
      <w:r w:rsidRPr="00365CFA">
        <w:rPr>
          <w:rFonts w:ascii="Times New Roman" w:eastAsia="Times New Roman" w:hAnsi="Times New Roman" w:cs="Times New Roman"/>
          <w:color w:val="000000"/>
          <w:sz w:val="14"/>
          <w:szCs w:val="14"/>
        </w:rPr>
        <w:t>     </w:t>
      </w:r>
      <w:r w:rsidRPr="00365CFA">
        <w:rPr>
          <w:rFonts w:ascii="Arial" w:eastAsia="Times New Roman" w:hAnsi="Arial" w:cs="Arial"/>
          <w:color w:val="000000"/>
          <w:sz w:val="20"/>
          <w:szCs w:val="20"/>
        </w:rPr>
        <w:t>Immediately by the Installer if the Client fails to pay any sum due under this agreement within _____________days of its due date;</w:t>
      </w:r>
    </w:p>
    <w:p w:rsidR="00365CFA" w:rsidRPr="00365CFA" w:rsidRDefault="00365CFA" w:rsidP="00365CFA">
      <w:pPr>
        <w:spacing w:before="100" w:line="240" w:lineRule="auto"/>
        <w:ind w:left="1440" w:hanging="360"/>
        <w:jc w:val="both"/>
        <w:rPr>
          <w:rFonts w:ascii="Calibri" w:eastAsia="Times New Roman" w:hAnsi="Calibri" w:cs="Calibri"/>
          <w:color w:val="000000"/>
        </w:rPr>
      </w:pPr>
      <w:r w:rsidRPr="00365CFA">
        <w:rPr>
          <w:rFonts w:ascii="Arial" w:eastAsia="Times New Roman" w:hAnsi="Arial" w:cs="Arial"/>
          <w:color w:val="000000"/>
          <w:sz w:val="20"/>
          <w:szCs w:val="20"/>
        </w:rPr>
        <w:t>b.</w:t>
      </w:r>
      <w:r w:rsidRPr="00365CFA">
        <w:rPr>
          <w:rFonts w:ascii="Times New Roman" w:eastAsia="Times New Roman" w:hAnsi="Times New Roman" w:cs="Times New Roman"/>
          <w:color w:val="000000"/>
          <w:sz w:val="14"/>
          <w:szCs w:val="14"/>
        </w:rPr>
        <w:t>    </w:t>
      </w:r>
      <w:r w:rsidRPr="00365CFA">
        <w:rPr>
          <w:rFonts w:ascii="Arial" w:eastAsia="Times New Roman" w:hAnsi="Arial" w:cs="Arial"/>
          <w:color w:val="000000"/>
          <w:sz w:val="20"/>
          <w:szCs w:val="20"/>
        </w:rPr>
        <w:t>Immediately by either party if the other commits any material breach of any term of this agreement and which has not been remedied within ________days of a written request to remedy the same; and</w:t>
      </w:r>
    </w:p>
    <w:p w:rsidR="00365CFA" w:rsidRPr="00365CFA" w:rsidRDefault="00365CFA" w:rsidP="00365CFA">
      <w:pPr>
        <w:spacing w:before="100" w:line="240" w:lineRule="auto"/>
        <w:ind w:left="1440" w:hanging="360"/>
        <w:jc w:val="both"/>
        <w:rPr>
          <w:rFonts w:ascii="Calibri" w:eastAsia="Times New Roman" w:hAnsi="Calibri" w:cs="Calibri"/>
          <w:color w:val="000000"/>
        </w:rPr>
      </w:pPr>
      <w:r w:rsidRPr="00365CFA">
        <w:rPr>
          <w:rFonts w:ascii="Arial" w:eastAsia="Times New Roman" w:hAnsi="Arial" w:cs="Arial"/>
          <w:color w:val="000000"/>
          <w:sz w:val="20"/>
          <w:szCs w:val="20"/>
        </w:rPr>
        <w:t>c.</w:t>
      </w:r>
      <w:r w:rsidRPr="00365CFA">
        <w:rPr>
          <w:rFonts w:ascii="Times New Roman" w:eastAsia="Times New Roman" w:hAnsi="Times New Roman" w:cs="Times New Roman"/>
          <w:color w:val="000000"/>
          <w:sz w:val="14"/>
          <w:szCs w:val="14"/>
        </w:rPr>
        <w:t>     </w:t>
      </w:r>
      <w:r w:rsidRPr="00365CFA">
        <w:rPr>
          <w:rFonts w:ascii="Arial" w:eastAsia="Times New Roman" w:hAnsi="Arial" w:cs="Arial"/>
          <w:color w:val="000000"/>
          <w:sz w:val="20"/>
          <w:szCs w:val="20"/>
        </w:rPr>
        <w:t>Immediately by either party if the other party takes steps for the voluntary winding up or enters into any arrangement with its creditors or if an official liquidator is appointed in respect of all or any part of the business or assets of the other party or other steps are taken for the winding up of the other party</w:t>
      </w:r>
    </w:p>
    <w:p w:rsidR="00365CFA" w:rsidRPr="00365CFA" w:rsidRDefault="00365CFA" w:rsidP="00365CFA">
      <w:pPr>
        <w:spacing w:before="100" w:line="240" w:lineRule="auto"/>
        <w:ind w:left="720" w:hanging="360"/>
        <w:jc w:val="both"/>
        <w:rPr>
          <w:rFonts w:ascii="Calibri" w:eastAsia="Times New Roman" w:hAnsi="Calibri" w:cs="Calibri"/>
          <w:color w:val="000000"/>
        </w:rPr>
      </w:pPr>
      <w:r w:rsidRPr="00365CFA">
        <w:rPr>
          <w:rFonts w:ascii="Arial" w:eastAsia="Times New Roman" w:hAnsi="Arial" w:cs="Arial"/>
          <w:color w:val="000000"/>
          <w:sz w:val="20"/>
          <w:szCs w:val="20"/>
        </w:rPr>
        <w:t>2.</w:t>
      </w:r>
      <w:r w:rsidRPr="00365CFA">
        <w:rPr>
          <w:rFonts w:ascii="Times New Roman" w:eastAsia="Times New Roman" w:hAnsi="Times New Roman" w:cs="Times New Roman"/>
          <w:color w:val="000000"/>
          <w:sz w:val="14"/>
          <w:szCs w:val="14"/>
        </w:rPr>
        <w:t>     </w:t>
      </w:r>
      <w:r w:rsidRPr="00365CFA">
        <w:rPr>
          <w:rFonts w:ascii="Arial" w:eastAsia="Times New Roman" w:hAnsi="Arial" w:cs="Arial"/>
          <w:color w:val="000000"/>
          <w:sz w:val="20"/>
          <w:szCs w:val="20"/>
        </w:rPr>
        <w:t>Any termination of this agreement pursuant to this clause shall be without prejudice to any other rights or remedies a party may be enti</w:t>
      </w:r>
      <w:r w:rsidRPr="00365CFA">
        <w:rPr>
          <w:rFonts w:ascii="Arial" w:eastAsia="Times New Roman" w:hAnsi="Arial" w:cs="Arial"/>
          <w:color w:val="000000"/>
          <w:sz w:val="20"/>
          <w:szCs w:val="20"/>
        </w:rPr>
        <w:softHyphen/>
        <w:t>tled to under this agreement or under law and shall not affect any accrued rights or liabilities of either party nor the coming into or continuance in force of any provision hereof which is expressly or by implication intended to come into or continue in force on or after such termination.</w:t>
      </w:r>
    </w:p>
    <w:p w:rsidR="00365CFA" w:rsidRPr="00365CFA" w:rsidRDefault="00365CFA" w:rsidP="00365CFA">
      <w:pPr>
        <w:spacing w:before="100" w:line="240" w:lineRule="auto"/>
        <w:ind w:left="720" w:hanging="720"/>
        <w:jc w:val="both"/>
        <w:rPr>
          <w:rFonts w:ascii="Calibri" w:eastAsia="Times New Roman" w:hAnsi="Calibri" w:cs="Calibri"/>
          <w:color w:val="000000"/>
        </w:rPr>
      </w:pPr>
      <w:r w:rsidRPr="00365CFA">
        <w:rPr>
          <w:rFonts w:ascii="Times New Roman" w:eastAsia="Times New Roman" w:hAnsi="Times New Roman" w:cs="Times New Roman"/>
          <w:b/>
          <w:bCs/>
          <w:color w:val="000000"/>
          <w:sz w:val="14"/>
          <w:szCs w:val="14"/>
        </w:rPr>
        <w:t>    </w:t>
      </w:r>
      <w:r w:rsidRPr="00365CFA">
        <w:rPr>
          <w:rFonts w:ascii="Arial" w:eastAsia="Times New Roman" w:hAnsi="Arial" w:cs="Arial"/>
          <w:b/>
          <w:bCs/>
          <w:color w:val="000000"/>
          <w:sz w:val="20"/>
          <w:szCs w:val="20"/>
        </w:rPr>
        <w:t>X.</w:t>
      </w:r>
      <w:r w:rsidRPr="00365CFA">
        <w:rPr>
          <w:rFonts w:ascii="Times New Roman" w:eastAsia="Times New Roman" w:hAnsi="Times New Roman" w:cs="Times New Roman"/>
          <w:b/>
          <w:bCs/>
          <w:color w:val="000000"/>
          <w:sz w:val="14"/>
          <w:szCs w:val="14"/>
        </w:rPr>
        <w:t>        </w:t>
      </w:r>
      <w:r w:rsidRPr="00365CFA">
        <w:rPr>
          <w:rFonts w:ascii="Arial" w:eastAsia="Times New Roman" w:hAnsi="Arial" w:cs="Arial"/>
          <w:b/>
          <w:bCs/>
          <w:color w:val="000000"/>
          <w:sz w:val="20"/>
          <w:szCs w:val="20"/>
        </w:rPr>
        <w:t>Governing Law and dispute resolution</w:t>
      </w:r>
    </w:p>
    <w:p w:rsidR="00365CFA" w:rsidRPr="00365CFA" w:rsidRDefault="00365CFA" w:rsidP="00365CFA">
      <w:pPr>
        <w:spacing w:before="100" w:line="240" w:lineRule="auto"/>
        <w:ind w:left="720" w:hanging="360"/>
        <w:jc w:val="both"/>
        <w:rPr>
          <w:rFonts w:ascii="Calibri" w:eastAsia="Times New Roman" w:hAnsi="Calibri" w:cs="Calibri"/>
          <w:color w:val="000000"/>
        </w:rPr>
      </w:pPr>
      <w:r w:rsidRPr="00365CFA">
        <w:rPr>
          <w:rFonts w:ascii="Arial" w:eastAsia="Times New Roman" w:hAnsi="Arial" w:cs="Arial"/>
          <w:color w:val="000000"/>
          <w:sz w:val="20"/>
          <w:szCs w:val="20"/>
        </w:rPr>
        <w:t>1.</w:t>
      </w:r>
      <w:r w:rsidRPr="00365CFA">
        <w:rPr>
          <w:rFonts w:ascii="Times New Roman" w:eastAsia="Times New Roman" w:hAnsi="Times New Roman" w:cs="Times New Roman"/>
          <w:color w:val="000000"/>
          <w:sz w:val="14"/>
          <w:szCs w:val="14"/>
        </w:rPr>
        <w:t>     </w:t>
      </w:r>
      <w:r w:rsidRPr="00365CFA">
        <w:rPr>
          <w:rFonts w:ascii="Arial" w:eastAsia="Times New Roman" w:hAnsi="Arial" w:cs="Arial"/>
          <w:color w:val="000000"/>
          <w:sz w:val="20"/>
          <w:szCs w:val="20"/>
        </w:rPr>
        <w:t>1 This Agreement shall be construed in accordance with the law of India.</w:t>
      </w:r>
    </w:p>
    <w:p w:rsidR="00365CFA" w:rsidRPr="00365CFA" w:rsidRDefault="00365CFA" w:rsidP="00365CFA">
      <w:pPr>
        <w:spacing w:before="100" w:line="240" w:lineRule="auto"/>
        <w:ind w:left="720" w:hanging="360"/>
        <w:jc w:val="both"/>
        <w:rPr>
          <w:rFonts w:ascii="Calibri" w:eastAsia="Times New Roman" w:hAnsi="Calibri" w:cs="Calibri"/>
          <w:color w:val="000000"/>
        </w:rPr>
      </w:pPr>
      <w:r w:rsidRPr="00365CFA">
        <w:rPr>
          <w:rFonts w:ascii="Arial" w:eastAsia="Times New Roman" w:hAnsi="Arial" w:cs="Arial"/>
          <w:color w:val="000000"/>
          <w:sz w:val="20"/>
          <w:szCs w:val="20"/>
        </w:rPr>
        <w:t>2.</w:t>
      </w:r>
      <w:r w:rsidRPr="00365CFA">
        <w:rPr>
          <w:rFonts w:ascii="Times New Roman" w:eastAsia="Times New Roman" w:hAnsi="Times New Roman" w:cs="Times New Roman"/>
          <w:color w:val="000000"/>
          <w:sz w:val="14"/>
          <w:szCs w:val="14"/>
        </w:rPr>
        <w:t>     </w:t>
      </w:r>
      <w:r w:rsidRPr="00365CFA">
        <w:rPr>
          <w:rFonts w:ascii="Arial" w:eastAsia="Times New Roman" w:hAnsi="Arial" w:cs="Arial"/>
          <w:color w:val="000000"/>
          <w:sz w:val="20"/>
          <w:szCs w:val="20"/>
        </w:rPr>
        <w:t xml:space="preserve">2 Any dispute, difference, controversy or claim arising between the Parties out of or in relation to or in connection with this Agreement, or the breach, termination, effect, validity, interpretation or application of this Agreement or as to their rights, duties or liabilities hereunder, shall be settled by the Parties by mutual negotiations and agreement. If, for any reason, such Dispute cannot be resolved amicably by the Parties, the same shall be referred to and settled by way of arbitration </w:t>
      </w:r>
      <w:r w:rsidRPr="00365CFA">
        <w:rPr>
          <w:rFonts w:ascii="Arial" w:eastAsia="Times New Roman" w:hAnsi="Arial" w:cs="Arial"/>
          <w:color w:val="000000"/>
          <w:sz w:val="20"/>
          <w:szCs w:val="20"/>
        </w:rPr>
        <w:lastRenderedPageBreak/>
        <w:t xml:space="preserve">proceedings by three arbitrators, one to be nominated by each Party and the third to be appointed by the two appointed arbitrators. The arbitration proceedings shall be held in accordance with the Arbitration and Conciliation Act, 1996, or any subsequent enactment or amendment thereto (the "Arbitration Act"). Each of the Parties shall appoint an arbitrator within thirty (30) days of the receipt by a Party of the other </w:t>
      </w:r>
      <w:proofErr w:type="spellStart"/>
      <w:r w:rsidRPr="00365CFA">
        <w:rPr>
          <w:rFonts w:ascii="Arial" w:eastAsia="Times New Roman" w:hAnsi="Arial" w:cs="Arial"/>
          <w:color w:val="000000"/>
          <w:sz w:val="20"/>
          <w:szCs w:val="20"/>
        </w:rPr>
        <w:t>Party''s</w:t>
      </w:r>
      <w:proofErr w:type="spellEnd"/>
      <w:r w:rsidRPr="00365CFA">
        <w:rPr>
          <w:rFonts w:ascii="Arial" w:eastAsia="Times New Roman" w:hAnsi="Arial" w:cs="Arial"/>
          <w:color w:val="000000"/>
          <w:sz w:val="20"/>
          <w:szCs w:val="20"/>
        </w:rPr>
        <w:t xml:space="preserve"> request to initiate arbitration. The two arbitrators so appointed shall then jointly appoint a third arbitrator within thirty (30) days of the date of appointment of the second arbitrator, which third arbitrator shall act, as the Chairman of the tribunal. Arbitrators not appointed within the time limit set forth in the preceding sentence shall be appointed in accordance with the Arbitration Act. The decision of the arbitrators shall be final and binding upon the Parties. The venue of arbitration proceedings shall be ____________ </w:t>
      </w:r>
      <w:proofErr w:type="gramStart"/>
      <w:r w:rsidRPr="00365CFA">
        <w:rPr>
          <w:rFonts w:ascii="Arial" w:eastAsia="Times New Roman" w:hAnsi="Arial" w:cs="Arial"/>
          <w:color w:val="000000"/>
          <w:sz w:val="20"/>
          <w:szCs w:val="20"/>
        </w:rPr>
        <w:t>The</w:t>
      </w:r>
      <w:proofErr w:type="gramEnd"/>
      <w:r w:rsidRPr="00365CFA">
        <w:rPr>
          <w:rFonts w:ascii="Arial" w:eastAsia="Times New Roman" w:hAnsi="Arial" w:cs="Arial"/>
          <w:color w:val="000000"/>
          <w:sz w:val="20"/>
          <w:szCs w:val="20"/>
        </w:rPr>
        <w:t xml:space="preserve"> language of the arbitration and the award shall be English.</w:t>
      </w:r>
    </w:p>
    <w:p w:rsidR="00365CFA" w:rsidRPr="00365CFA" w:rsidRDefault="00365CFA" w:rsidP="00365CFA">
      <w:pPr>
        <w:spacing w:before="100" w:line="240" w:lineRule="auto"/>
        <w:ind w:left="720" w:hanging="720"/>
        <w:jc w:val="both"/>
        <w:rPr>
          <w:rFonts w:ascii="Calibri" w:eastAsia="Times New Roman" w:hAnsi="Calibri" w:cs="Calibri"/>
          <w:color w:val="000000"/>
        </w:rPr>
      </w:pPr>
      <w:r w:rsidRPr="00365CFA">
        <w:rPr>
          <w:rFonts w:ascii="Times New Roman" w:eastAsia="Times New Roman" w:hAnsi="Times New Roman" w:cs="Times New Roman"/>
          <w:b/>
          <w:bCs/>
          <w:color w:val="000000"/>
          <w:sz w:val="14"/>
          <w:szCs w:val="14"/>
        </w:rPr>
        <w:t>   </w:t>
      </w:r>
      <w:r w:rsidRPr="00365CFA">
        <w:rPr>
          <w:rFonts w:ascii="Arial" w:eastAsia="Times New Roman" w:hAnsi="Arial" w:cs="Arial"/>
          <w:b/>
          <w:bCs/>
          <w:color w:val="000000"/>
          <w:sz w:val="20"/>
          <w:szCs w:val="20"/>
        </w:rPr>
        <w:t>XI.</w:t>
      </w:r>
      <w:r w:rsidRPr="00365CFA">
        <w:rPr>
          <w:rFonts w:ascii="Times New Roman" w:eastAsia="Times New Roman" w:hAnsi="Times New Roman" w:cs="Times New Roman"/>
          <w:b/>
          <w:bCs/>
          <w:color w:val="000000"/>
          <w:sz w:val="14"/>
          <w:szCs w:val="14"/>
        </w:rPr>
        <w:t>        </w:t>
      </w:r>
      <w:r w:rsidRPr="00365CFA">
        <w:rPr>
          <w:rFonts w:ascii="Arial" w:eastAsia="Times New Roman" w:hAnsi="Arial" w:cs="Arial"/>
          <w:b/>
          <w:bCs/>
          <w:color w:val="000000"/>
          <w:sz w:val="20"/>
          <w:szCs w:val="20"/>
        </w:rPr>
        <w:t>Interpretations of certain terms and references</w:t>
      </w:r>
    </w:p>
    <w:p w:rsidR="00365CFA" w:rsidRPr="00365CFA" w:rsidRDefault="00365CFA" w:rsidP="00365CFA">
      <w:pPr>
        <w:spacing w:before="100" w:line="240" w:lineRule="auto"/>
        <w:jc w:val="both"/>
        <w:rPr>
          <w:rFonts w:ascii="Calibri" w:eastAsia="Times New Roman" w:hAnsi="Calibri" w:cs="Calibri"/>
          <w:color w:val="000000"/>
        </w:rPr>
      </w:pPr>
      <w:r w:rsidRPr="00365CFA">
        <w:rPr>
          <w:rFonts w:ascii="Arial" w:eastAsia="Times New Roman" w:hAnsi="Arial" w:cs="Arial"/>
          <w:color w:val="000000"/>
          <w:sz w:val="20"/>
          <w:szCs w:val="20"/>
        </w:rPr>
        <w:t>In this agreement unless otherwise specified following interpretation shall be applicable:</w:t>
      </w:r>
    </w:p>
    <w:p w:rsidR="00365CFA" w:rsidRPr="00365CFA" w:rsidRDefault="00365CFA" w:rsidP="00365CFA">
      <w:pPr>
        <w:spacing w:before="100" w:line="240" w:lineRule="auto"/>
        <w:ind w:left="720" w:hanging="360"/>
        <w:jc w:val="both"/>
        <w:rPr>
          <w:rFonts w:ascii="Calibri" w:eastAsia="Times New Roman" w:hAnsi="Calibri" w:cs="Calibri"/>
          <w:color w:val="000000"/>
        </w:rPr>
      </w:pPr>
      <w:r w:rsidRPr="00365CFA">
        <w:rPr>
          <w:rFonts w:ascii="Arial" w:eastAsia="Times New Roman" w:hAnsi="Arial" w:cs="Arial"/>
          <w:color w:val="000000"/>
          <w:sz w:val="20"/>
          <w:szCs w:val="20"/>
        </w:rPr>
        <w:t>1.</w:t>
      </w:r>
      <w:r w:rsidRPr="00365CFA">
        <w:rPr>
          <w:rFonts w:ascii="Times New Roman" w:eastAsia="Times New Roman" w:hAnsi="Times New Roman" w:cs="Times New Roman"/>
          <w:color w:val="000000"/>
          <w:sz w:val="14"/>
          <w:szCs w:val="14"/>
        </w:rPr>
        <w:t>     </w:t>
      </w:r>
      <w:r w:rsidRPr="00365CFA">
        <w:rPr>
          <w:rFonts w:ascii="Arial" w:eastAsia="Times New Roman" w:hAnsi="Arial" w:cs="Arial"/>
          <w:color w:val="000000"/>
          <w:sz w:val="20"/>
          <w:szCs w:val="20"/>
        </w:rPr>
        <w:t>Reference to a Subsidiary or Holding Company is to be interpreted in accordance with the Companies Act 1956;</w:t>
      </w:r>
    </w:p>
    <w:p w:rsidR="00365CFA" w:rsidRPr="00365CFA" w:rsidRDefault="00365CFA" w:rsidP="00365CFA">
      <w:pPr>
        <w:spacing w:before="100" w:line="240" w:lineRule="auto"/>
        <w:ind w:left="720" w:hanging="360"/>
        <w:jc w:val="both"/>
        <w:rPr>
          <w:rFonts w:ascii="Calibri" w:eastAsia="Times New Roman" w:hAnsi="Calibri" w:cs="Calibri"/>
          <w:color w:val="000000"/>
        </w:rPr>
      </w:pPr>
      <w:r w:rsidRPr="00365CFA">
        <w:rPr>
          <w:rFonts w:ascii="Arial" w:eastAsia="Times New Roman" w:hAnsi="Arial" w:cs="Arial"/>
          <w:color w:val="000000"/>
          <w:sz w:val="20"/>
          <w:szCs w:val="20"/>
        </w:rPr>
        <w:t>2.</w:t>
      </w:r>
      <w:r w:rsidRPr="00365CFA">
        <w:rPr>
          <w:rFonts w:ascii="Times New Roman" w:eastAsia="Times New Roman" w:hAnsi="Times New Roman" w:cs="Times New Roman"/>
          <w:color w:val="000000"/>
          <w:sz w:val="14"/>
          <w:szCs w:val="14"/>
        </w:rPr>
        <w:t>     </w:t>
      </w:r>
      <w:r w:rsidRPr="00365CFA">
        <w:rPr>
          <w:rFonts w:ascii="Arial" w:eastAsia="Times New Roman" w:hAnsi="Arial" w:cs="Arial"/>
          <w:color w:val="000000"/>
          <w:sz w:val="20"/>
          <w:szCs w:val="20"/>
        </w:rPr>
        <w:t>Reference to a party is reference to a party of this agreement and this includes the party's permitted assignees and/or the respective successors in title to the whole undertaking;</w:t>
      </w:r>
    </w:p>
    <w:p w:rsidR="00365CFA" w:rsidRPr="00365CFA" w:rsidRDefault="00365CFA" w:rsidP="00365CFA">
      <w:pPr>
        <w:spacing w:before="100" w:line="240" w:lineRule="auto"/>
        <w:ind w:left="720" w:hanging="360"/>
        <w:jc w:val="both"/>
        <w:rPr>
          <w:rFonts w:ascii="Calibri" w:eastAsia="Times New Roman" w:hAnsi="Calibri" w:cs="Calibri"/>
          <w:color w:val="000000"/>
        </w:rPr>
      </w:pPr>
      <w:r w:rsidRPr="00365CFA">
        <w:rPr>
          <w:rFonts w:ascii="Arial" w:eastAsia="Times New Roman" w:hAnsi="Arial" w:cs="Arial"/>
          <w:color w:val="000000"/>
          <w:sz w:val="20"/>
          <w:szCs w:val="20"/>
        </w:rPr>
        <w:t>3.</w:t>
      </w:r>
      <w:r w:rsidRPr="00365CFA">
        <w:rPr>
          <w:rFonts w:ascii="Times New Roman" w:eastAsia="Times New Roman" w:hAnsi="Times New Roman" w:cs="Times New Roman"/>
          <w:color w:val="000000"/>
          <w:sz w:val="14"/>
          <w:szCs w:val="14"/>
        </w:rPr>
        <w:t>     </w:t>
      </w:r>
      <w:r w:rsidRPr="00365CFA">
        <w:rPr>
          <w:rFonts w:ascii="Arial" w:eastAsia="Times New Roman" w:hAnsi="Arial" w:cs="Arial"/>
          <w:color w:val="000000"/>
          <w:sz w:val="20"/>
          <w:szCs w:val="20"/>
        </w:rPr>
        <w:t>Reference to a person includes any person, individual, company, firm, corporation, government, state or agency of a state, or any undertaking regardless of it having a legal representative or not and notwithstanding of the law under which it exists;</w:t>
      </w:r>
    </w:p>
    <w:p w:rsidR="00365CFA" w:rsidRPr="00365CFA" w:rsidRDefault="00365CFA" w:rsidP="00365CFA">
      <w:pPr>
        <w:spacing w:before="100" w:line="240" w:lineRule="auto"/>
        <w:ind w:left="720" w:hanging="360"/>
        <w:jc w:val="both"/>
        <w:rPr>
          <w:rFonts w:ascii="Calibri" w:eastAsia="Times New Roman" w:hAnsi="Calibri" w:cs="Calibri"/>
          <w:color w:val="000000"/>
        </w:rPr>
      </w:pPr>
      <w:r w:rsidRPr="00365CFA">
        <w:rPr>
          <w:rFonts w:ascii="Arial" w:eastAsia="Times New Roman" w:hAnsi="Arial" w:cs="Arial"/>
          <w:color w:val="000000"/>
          <w:sz w:val="20"/>
          <w:szCs w:val="20"/>
        </w:rPr>
        <w:t>4.</w:t>
      </w:r>
      <w:r w:rsidRPr="00365CFA">
        <w:rPr>
          <w:rFonts w:ascii="Times New Roman" w:eastAsia="Times New Roman" w:hAnsi="Times New Roman" w:cs="Times New Roman"/>
          <w:color w:val="000000"/>
          <w:sz w:val="14"/>
          <w:szCs w:val="14"/>
        </w:rPr>
        <w:t>     </w:t>
      </w:r>
      <w:r w:rsidRPr="00365CFA">
        <w:rPr>
          <w:rFonts w:ascii="Arial" w:eastAsia="Times New Roman" w:hAnsi="Arial" w:cs="Arial"/>
          <w:color w:val="000000"/>
          <w:sz w:val="20"/>
          <w:szCs w:val="20"/>
        </w:rPr>
        <w:t>Reference to any statute or statutory instrument or any of its provi</w:t>
      </w:r>
      <w:r w:rsidRPr="00365CFA">
        <w:rPr>
          <w:rFonts w:ascii="Arial" w:eastAsia="Times New Roman" w:hAnsi="Arial" w:cs="Arial"/>
          <w:color w:val="000000"/>
          <w:sz w:val="20"/>
          <w:szCs w:val="20"/>
        </w:rPr>
        <w:softHyphen/>
        <w:t>sions shall be interpreted as a statute or statutory instrument or provi</w:t>
      </w:r>
      <w:r w:rsidRPr="00365CFA">
        <w:rPr>
          <w:rFonts w:ascii="Arial" w:eastAsia="Times New Roman" w:hAnsi="Arial" w:cs="Arial"/>
          <w:color w:val="000000"/>
          <w:sz w:val="20"/>
          <w:szCs w:val="20"/>
        </w:rPr>
        <w:softHyphen/>
        <w:t>sion that is re-enacted or amended from time-to-time;</w:t>
      </w:r>
    </w:p>
    <w:p w:rsidR="00365CFA" w:rsidRPr="00365CFA" w:rsidRDefault="00365CFA" w:rsidP="00365CFA">
      <w:pPr>
        <w:spacing w:before="100" w:line="240" w:lineRule="auto"/>
        <w:ind w:left="720" w:hanging="360"/>
        <w:jc w:val="both"/>
        <w:rPr>
          <w:rFonts w:ascii="Calibri" w:eastAsia="Times New Roman" w:hAnsi="Calibri" w:cs="Calibri"/>
          <w:color w:val="000000"/>
        </w:rPr>
      </w:pPr>
      <w:r w:rsidRPr="00365CFA">
        <w:rPr>
          <w:rFonts w:ascii="Arial" w:eastAsia="Times New Roman" w:hAnsi="Arial" w:cs="Arial"/>
          <w:color w:val="000000"/>
          <w:sz w:val="20"/>
          <w:szCs w:val="20"/>
        </w:rPr>
        <w:t>5.</w:t>
      </w:r>
      <w:r w:rsidRPr="00365CFA">
        <w:rPr>
          <w:rFonts w:ascii="Times New Roman" w:eastAsia="Times New Roman" w:hAnsi="Times New Roman" w:cs="Times New Roman"/>
          <w:color w:val="000000"/>
          <w:sz w:val="14"/>
          <w:szCs w:val="14"/>
        </w:rPr>
        <w:t>     </w:t>
      </w:r>
      <w:r w:rsidRPr="00365CFA">
        <w:rPr>
          <w:rFonts w:ascii="Arial" w:eastAsia="Times New Roman" w:hAnsi="Arial" w:cs="Arial"/>
          <w:color w:val="000000"/>
          <w:sz w:val="20"/>
          <w:szCs w:val="20"/>
        </w:rPr>
        <w:t>All words/terms denoting the singular shall include the plural and vice versa; and all words/terms denoting any gender shall include all genders;</w:t>
      </w:r>
    </w:p>
    <w:p w:rsidR="00365CFA" w:rsidRPr="00365CFA" w:rsidRDefault="00365CFA" w:rsidP="00365CFA">
      <w:pPr>
        <w:spacing w:before="100" w:line="240" w:lineRule="auto"/>
        <w:ind w:left="720" w:hanging="360"/>
        <w:jc w:val="both"/>
        <w:rPr>
          <w:rFonts w:ascii="Calibri" w:eastAsia="Times New Roman" w:hAnsi="Calibri" w:cs="Calibri"/>
          <w:color w:val="000000"/>
        </w:rPr>
      </w:pPr>
      <w:r w:rsidRPr="00365CFA">
        <w:rPr>
          <w:rFonts w:ascii="Arial" w:eastAsia="Times New Roman" w:hAnsi="Arial" w:cs="Arial"/>
          <w:color w:val="000000"/>
          <w:sz w:val="20"/>
          <w:szCs w:val="20"/>
        </w:rPr>
        <w:t>6.</w:t>
      </w:r>
      <w:r w:rsidRPr="00365CFA">
        <w:rPr>
          <w:rFonts w:ascii="Times New Roman" w:eastAsia="Times New Roman" w:hAnsi="Times New Roman" w:cs="Times New Roman"/>
          <w:color w:val="000000"/>
          <w:sz w:val="14"/>
          <w:szCs w:val="14"/>
        </w:rPr>
        <w:t>     </w:t>
      </w:r>
      <w:r w:rsidRPr="00365CFA">
        <w:rPr>
          <w:rFonts w:ascii="Arial" w:eastAsia="Times New Roman" w:hAnsi="Arial" w:cs="Arial"/>
          <w:color w:val="000000"/>
          <w:sz w:val="20"/>
          <w:szCs w:val="20"/>
        </w:rPr>
        <w:t>All references to clauses and Schedules shall be interpreted as refer</w:t>
      </w:r>
      <w:r w:rsidRPr="00365CFA">
        <w:rPr>
          <w:rFonts w:ascii="Arial" w:eastAsia="Times New Roman" w:hAnsi="Arial" w:cs="Arial"/>
          <w:color w:val="000000"/>
          <w:sz w:val="20"/>
          <w:szCs w:val="20"/>
        </w:rPr>
        <w:softHyphen/>
        <w:t>ences to clauses or Schedules of this agreement.</w:t>
      </w:r>
    </w:p>
    <w:p w:rsidR="00365CFA" w:rsidRPr="00365CFA" w:rsidRDefault="00365CFA" w:rsidP="00365CFA">
      <w:pPr>
        <w:spacing w:before="100" w:line="240" w:lineRule="auto"/>
        <w:ind w:left="720" w:hanging="720"/>
        <w:jc w:val="both"/>
        <w:rPr>
          <w:rFonts w:ascii="Calibri" w:eastAsia="Times New Roman" w:hAnsi="Calibri" w:cs="Calibri"/>
          <w:color w:val="000000"/>
        </w:rPr>
      </w:pPr>
      <w:r w:rsidRPr="00365CFA">
        <w:rPr>
          <w:rFonts w:ascii="Arial" w:eastAsia="Times New Roman" w:hAnsi="Arial" w:cs="Arial"/>
          <w:b/>
          <w:bCs/>
          <w:color w:val="000000"/>
          <w:sz w:val="20"/>
          <w:szCs w:val="20"/>
        </w:rPr>
        <w:t>XII.</w:t>
      </w:r>
      <w:r w:rsidRPr="00365CFA">
        <w:rPr>
          <w:rFonts w:ascii="Times New Roman" w:eastAsia="Times New Roman" w:hAnsi="Times New Roman" w:cs="Times New Roman"/>
          <w:b/>
          <w:bCs/>
          <w:color w:val="000000"/>
          <w:sz w:val="14"/>
          <w:szCs w:val="14"/>
        </w:rPr>
        <w:t>        </w:t>
      </w:r>
      <w:r w:rsidRPr="00365CFA">
        <w:rPr>
          <w:rFonts w:ascii="Arial" w:eastAsia="Times New Roman" w:hAnsi="Arial" w:cs="Arial"/>
          <w:b/>
          <w:bCs/>
          <w:color w:val="000000"/>
          <w:sz w:val="20"/>
          <w:szCs w:val="20"/>
        </w:rPr>
        <w:t>Alteration and Modification</w:t>
      </w:r>
    </w:p>
    <w:p w:rsidR="00365CFA" w:rsidRPr="00365CFA" w:rsidRDefault="00365CFA" w:rsidP="00365CFA">
      <w:pPr>
        <w:spacing w:before="100" w:line="240" w:lineRule="auto"/>
        <w:jc w:val="both"/>
        <w:rPr>
          <w:rFonts w:ascii="Calibri" w:eastAsia="Times New Roman" w:hAnsi="Calibri" w:cs="Calibri"/>
          <w:color w:val="000000"/>
        </w:rPr>
      </w:pPr>
      <w:r w:rsidRPr="00365CFA">
        <w:rPr>
          <w:rFonts w:ascii="Arial" w:eastAsia="Times New Roman" w:hAnsi="Arial" w:cs="Arial"/>
          <w:color w:val="000000"/>
          <w:sz w:val="20"/>
          <w:szCs w:val="20"/>
        </w:rPr>
        <w:t>Any alteration or modification or waiver in connection with this contract will not be effective unless made in writing and signed by both the parties.</w:t>
      </w:r>
    </w:p>
    <w:p w:rsidR="00365CFA" w:rsidRPr="00365CFA" w:rsidRDefault="00365CFA" w:rsidP="00365CFA">
      <w:pPr>
        <w:spacing w:before="100" w:line="240" w:lineRule="auto"/>
        <w:ind w:left="720" w:hanging="720"/>
        <w:jc w:val="both"/>
        <w:rPr>
          <w:rFonts w:ascii="Calibri" w:eastAsia="Times New Roman" w:hAnsi="Calibri" w:cs="Calibri"/>
          <w:color w:val="000000"/>
        </w:rPr>
      </w:pPr>
      <w:r w:rsidRPr="00365CFA">
        <w:rPr>
          <w:rFonts w:ascii="Arial" w:eastAsia="Times New Roman" w:hAnsi="Arial" w:cs="Arial"/>
          <w:b/>
          <w:bCs/>
          <w:color w:val="000000"/>
          <w:sz w:val="20"/>
          <w:szCs w:val="20"/>
        </w:rPr>
        <w:t>XIII.</w:t>
      </w:r>
      <w:r w:rsidRPr="00365CFA">
        <w:rPr>
          <w:rFonts w:ascii="Times New Roman" w:eastAsia="Times New Roman" w:hAnsi="Times New Roman" w:cs="Times New Roman"/>
          <w:b/>
          <w:bCs/>
          <w:color w:val="000000"/>
          <w:sz w:val="14"/>
          <w:szCs w:val="14"/>
        </w:rPr>
        <w:t>        </w:t>
      </w:r>
      <w:r w:rsidRPr="00365CFA">
        <w:rPr>
          <w:rFonts w:ascii="Arial" w:eastAsia="Times New Roman" w:hAnsi="Arial" w:cs="Arial"/>
          <w:b/>
          <w:bCs/>
          <w:color w:val="000000"/>
          <w:sz w:val="20"/>
          <w:szCs w:val="20"/>
        </w:rPr>
        <w:t>Severance</w:t>
      </w:r>
    </w:p>
    <w:p w:rsidR="00365CFA" w:rsidRPr="00365CFA" w:rsidRDefault="00365CFA" w:rsidP="00365CFA">
      <w:pPr>
        <w:spacing w:before="100" w:line="240" w:lineRule="auto"/>
        <w:jc w:val="both"/>
        <w:rPr>
          <w:rFonts w:ascii="Calibri" w:eastAsia="Times New Roman" w:hAnsi="Calibri" w:cs="Calibri"/>
          <w:color w:val="000000"/>
        </w:rPr>
      </w:pPr>
      <w:r w:rsidRPr="00365CFA">
        <w:rPr>
          <w:rFonts w:ascii="Arial" w:eastAsia="Times New Roman" w:hAnsi="Arial" w:cs="Arial"/>
          <w:color w:val="000000"/>
          <w:sz w:val="20"/>
          <w:szCs w:val="20"/>
        </w:rPr>
        <w:t>Invalidity or unenforceability of any term of this agreement shall not render the other provisions and the remainder of the agreement invalid or unenforceable and the agreement shall remain in full force and effect.</w:t>
      </w:r>
    </w:p>
    <w:p w:rsidR="00365CFA" w:rsidRPr="00365CFA" w:rsidRDefault="00365CFA" w:rsidP="00365CFA">
      <w:pPr>
        <w:spacing w:before="100" w:line="240" w:lineRule="auto"/>
        <w:ind w:left="720" w:hanging="720"/>
        <w:jc w:val="both"/>
        <w:rPr>
          <w:rFonts w:ascii="Calibri" w:eastAsia="Times New Roman" w:hAnsi="Calibri" w:cs="Calibri"/>
          <w:color w:val="000000"/>
        </w:rPr>
      </w:pPr>
      <w:r w:rsidRPr="00365CFA">
        <w:rPr>
          <w:rFonts w:ascii="Arial" w:eastAsia="Times New Roman" w:hAnsi="Arial" w:cs="Arial"/>
          <w:b/>
          <w:bCs/>
          <w:color w:val="000000"/>
          <w:sz w:val="20"/>
          <w:szCs w:val="20"/>
        </w:rPr>
        <w:t>XIV.</w:t>
      </w:r>
      <w:r w:rsidRPr="00365CFA">
        <w:rPr>
          <w:rFonts w:ascii="Times New Roman" w:eastAsia="Times New Roman" w:hAnsi="Times New Roman" w:cs="Times New Roman"/>
          <w:b/>
          <w:bCs/>
          <w:color w:val="000000"/>
          <w:sz w:val="14"/>
          <w:szCs w:val="14"/>
        </w:rPr>
        <w:t>        </w:t>
      </w:r>
      <w:r w:rsidRPr="00365CFA">
        <w:rPr>
          <w:rFonts w:ascii="Arial" w:eastAsia="Times New Roman" w:hAnsi="Arial" w:cs="Arial"/>
          <w:b/>
          <w:bCs/>
          <w:color w:val="000000"/>
          <w:sz w:val="20"/>
          <w:szCs w:val="20"/>
        </w:rPr>
        <w:t>Entire Agreement</w:t>
      </w:r>
    </w:p>
    <w:p w:rsidR="00365CFA" w:rsidRPr="00365CFA" w:rsidRDefault="00365CFA" w:rsidP="00365CFA">
      <w:pPr>
        <w:spacing w:before="100" w:line="240" w:lineRule="auto"/>
        <w:jc w:val="both"/>
        <w:rPr>
          <w:rFonts w:ascii="Calibri" w:eastAsia="Times New Roman" w:hAnsi="Calibri" w:cs="Calibri"/>
          <w:color w:val="000000"/>
        </w:rPr>
      </w:pPr>
      <w:r w:rsidRPr="00365CFA">
        <w:rPr>
          <w:rFonts w:ascii="Arial" w:eastAsia="Times New Roman" w:hAnsi="Arial" w:cs="Arial"/>
          <w:color w:val="000000"/>
          <w:sz w:val="20"/>
          <w:szCs w:val="20"/>
        </w:rPr>
        <w:t>This Agreement and the Schedules and Annexures hereto represent the entire agreement as to the subject, matter hereof, and supersede any and all prior understandings between the Parties on the subject-matter, hereof.</w:t>
      </w:r>
    </w:p>
    <w:p w:rsidR="00365CFA" w:rsidRPr="00365CFA" w:rsidRDefault="00365CFA" w:rsidP="00365CFA">
      <w:pPr>
        <w:spacing w:before="100" w:line="240" w:lineRule="auto"/>
        <w:ind w:left="720" w:hanging="720"/>
        <w:jc w:val="both"/>
        <w:rPr>
          <w:rFonts w:ascii="Calibri" w:eastAsia="Times New Roman" w:hAnsi="Calibri" w:cs="Calibri"/>
          <w:color w:val="000000"/>
        </w:rPr>
      </w:pPr>
      <w:r w:rsidRPr="00365CFA">
        <w:rPr>
          <w:rFonts w:ascii="Arial" w:eastAsia="Times New Roman" w:hAnsi="Arial" w:cs="Arial"/>
          <w:b/>
          <w:bCs/>
          <w:color w:val="000000"/>
          <w:sz w:val="20"/>
          <w:szCs w:val="20"/>
        </w:rPr>
        <w:t>XV.</w:t>
      </w:r>
      <w:r w:rsidRPr="00365CFA">
        <w:rPr>
          <w:rFonts w:ascii="Times New Roman" w:eastAsia="Times New Roman" w:hAnsi="Times New Roman" w:cs="Times New Roman"/>
          <w:b/>
          <w:bCs/>
          <w:color w:val="000000"/>
          <w:sz w:val="14"/>
          <w:szCs w:val="14"/>
        </w:rPr>
        <w:t>        </w:t>
      </w:r>
      <w:r w:rsidRPr="00365CFA">
        <w:rPr>
          <w:rFonts w:ascii="Arial" w:eastAsia="Times New Roman" w:hAnsi="Arial" w:cs="Arial"/>
          <w:b/>
          <w:bCs/>
          <w:color w:val="000000"/>
          <w:sz w:val="20"/>
          <w:szCs w:val="20"/>
        </w:rPr>
        <w:t>Assignment</w:t>
      </w:r>
    </w:p>
    <w:p w:rsidR="00365CFA" w:rsidRPr="00365CFA" w:rsidRDefault="00365CFA" w:rsidP="00365CFA">
      <w:pPr>
        <w:spacing w:before="100" w:line="240" w:lineRule="auto"/>
        <w:jc w:val="both"/>
        <w:rPr>
          <w:rFonts w:ascii="Calibri" w:eastAsia="Times New Roman" w:hAnsi="Calibri" w:cs="Calibri"/>
          <w:color w:val="000000"/>
        </w:rPr>
      </w:pPr>
      <w:r w:rsidRPr="00365CFA">
        <w:rPr>
          <w:rFonts w:ascii="Arial" w:eastAsia="Times New Roman" w:hAnsi="Arial" w:cs="Arial"/>
          <w:color w:val="000000"/>
          <w:sz w:val="20"/>
          <w:szCs w:val="20"/>
        </w:rPr>
        <w:t>Neither of the Parties hereto shall be entitled to assign this Agreement or any of their rights, powers, obligations and/or duties hereunder without the prior written consent of the other Party.</w:t>
      </w:r>
    </w:p>
    <w:p w:rsidR="00365CFA" w:rsidRPr="00365CFA" w:rsidRDefault="00365CFA" w:rsidP="00365CFA">
      <w:pPr>
        <w:spacing w:before="100" w:line="240" w:lineRule="auto"/>
        <w:ind w:left="720" w:hanging="720"/>
        <w:jc w:val="both"/>
        <w:rPr>
          <w:rFonts w:ascii="Calibri" w:eastAsia="Times New Roman" w:hAnsi="Calibri" w:cs="Calibri"/>
          <w:color w:val="000000"/>
        </w:rPr>
      </w:pPr>
      <w:r w:rsidRPr="00365CFA">
        <w:rPr>
          <w:rFonts w:ascii="Arial" w:eastAsia="Times New Roman" w:hAnsi="Arial" w:cs="Arial"/>
          <w:b/>
          <w:bCs/>
          <w:color w:val="000000"/>
          <w:sz w:val="20"/>
          <w:szCs w:val="20"/>
        </w:rPr>
        <w:t>XVI.</w:t>
      </w:r>
      <w:r w:rsidRPr="00365CFA">
        <w:rPr>
          <w:rFonts w:ascii="Times New Roman" w:eastAsia="Times New Roman" w:hAnsi="Times New Roman" w:cs="Times New Roman"/>
          <w:b/>
          <w:bCs/>
          <w:color w:val="000000"/>
          <w:sz w:val="14"/>
          <w:szCs w:val="14"/>
        </w:rPr>
        <w:t>        </w:t>
      </w:r>
      <w:r w:rsidRPr="00365CFA">
        <w:rPr>
          <w:rFonts w:ascii="Arial" w:eastAsia="Times New Roman" w:hAnsi="Arial" w:cs="Arial"/>
          <w:b/>
          <w:bCs/>
          <w:color w:val="000000"/>
          <w:sz w:val="20"/>
          <w:szCs w:val="20"/>
        </w:rPr>
        <w:t>Duration</w:t>
      </w:r>
    </w:p>
    <w:p w:rsidR="00365CFA" w:rsidRPr="00365CFA" w:rsidRDefault="00365CFA" w:rsidP="00365CFA">
      <w:pPr>
        <w:spacing w:before="100" w:line="240" w:lineRule="auto"/>
        <w:jc w:val="both"/>
        <w:rPr>
          <w:rFonts w:ascii="Calibri" w:eastAsia="Times New Roman" w:hAnsi="Calibri" w:cs="Calibri"/>
          <w:color w:val="000000"/>
        </w:rPr>
      </w:pPr>
      <w:r w:rsidRPr="00365CFA">
        <w:rPr>
          <w:rFonts w:ascii="Arial" w:eastAsia="Times New Roman" w:hAnsi="Arial" w:cs="Arial"/>
          <w:color w:val="000000"/>
          <w:sz w:val="20"/>
          <w:szCs w:val="20"/>
        </w:rPr>
        <w:lastRenderedPageBreak/>
        <w:t xml:space="preserve">This agreement is effective </w:t>
      </w:r>
      <w:proofErr w:type="spellStart"/>
      <w:r w:rsidRPr="00365CFA">
        <w:rPr>
          <w:rFonts w:ascii="Arial" w:eastAsia="Times New Roman" w:hAnsi="Arial" w:cs="Arial"/>
          <w:color w:val="000000"/>
          <w:sz w:val="20"/>
          <w:szCs w:val="20"/>
        </w:rPr>
        <w:t>w.e.f</w:t>
      </w:r>
      <w:proofErr w:type="spellEnd"/>
      <w:r w:rsidRPr="00365CFA">
        <w:rPr>
          <w:rFonts w:ascii="Arial" w:eastAsia="Times New Roman" w:hAnsi="Arial" w:cs="Arial"/>
          <w:color w:val="000000"/>
          <w:sz w:val="20"/>
          <w:szCs w:val="20"/>
        </w:rPr>
        <w:t xml:space="preserve">..................... </w:t>
      </w:r>
      <w:proofErr w:type="gramStart"/>
      <w:r w:rsidRPr="00365CFA">
        <w:rPr>
          <w:rFonts w:ascii="Arial" w:eastAsia="Times New Roman" w:hAnsi="Arial" w:cs="Arial"/>
          <w:color w:val="000000"/>
          <w:sz w:val="20"/>
          <w:szCs w:val="20"/>
        </w:rPr>
        <w:t>and</w:t>
      </w:r>
      <w:proofErr w:type="gramEnd"/>
      <w:r w:rsidRPr="00365CFA">
        <w:rPr>
          <w:rFonts w:ascii="Arial" w:eastAsia="Times New Roman" w:hAnsi="Arial" w:cs="Arial"/>
          <w:color w:val="000000"/>
          <w:sz w:val="20"/>
          <w:szCs w:val="20"/>
        </w:rPr>
        <w:t xml:space="preserve"> shall terminate on.......................... </w:t>
      </w:r>
      <w:proofErr w:type="gramStart"/>
      <w:r w:rsidRPr="00365CFA">
        <w:rPr>
          <w:rFonts w:ascii="Arial" w:eastAsia="Times New Roman" w:hAnsi="Arial" w:cs="Arial"/>
          <w:color w:val="000000"/>
          <w:sz w:val="20"/>
          <w:szCs w:val="20"/>
        </w:rPr>
        <w:t>unless</w:t>
      </w:r>
      <w:proofErr w:type="gramEnd"/>
      <w:r w:rsidRPr="00365CFA">
        <w:rPr>
          <w:rFonts w:ascii="Arial" w:eastAsia="Times New Roman" w:hAnsi="Arial" w:cs="Arial"/>
          <w:color w:val="000000"/>
          <w:sz w:val="20"/>
          <w:szCs w:val="20"/>
        </w:rPr>
        <w:t xml:space="preserve"> both parties decide to extend the agreement by informing each other in writing.</w:t>
      </w:r>
    </w:p>
    <w:p w:rsidR="00365CFA" w:rsidRPr="00365CFA" w:rsidRDefault="00365CFA" w:rsidP="00365CFA">
      <w:pPr>
        <w:spacing w:before="100" w:line="240" w:lineRule="auto"/>
        <w:ind w:left="720" w:hanging="720"/>
        <w:jc w:val="both"/>
        <w:rPr>
          <w:rFonts w:ascii="Calibri" w:eastAsia="Times New Roman" w:hAnsi="Calibri" w:cs="Calibri"/>
          <w:color w:val="000000"/>
        </w:rPr>
      </w:pPr>
      <w:r w:rsidRPr="00365CFA">
        <w:rPr>
          <w:rFonts w:ascii="Arial" w:eastAsia="Times New Roman" w:hAnsi="Arial" w:cs="Arial"/>
          <w:b/>
          <w:bCs/>
          <w:color w:val="000000"/>
          <w:sz w:val="20"/>
          <w:szCs w:val="20"/>
        </w:rPr>
        <w:t>XVII.</w:t>
      </w:r>
      <w:r w:rsidRPr="00365CFA">
        <w:rPr>
          <w:rFonts w:ascii="Times New Roman" w:eastAsia="Times New Roman" w:hAnsi="Times New Roman" w:cs="Times New Roman"/>
          <w:b/>
          <w:bCs/>
          <w:color w:val="000000"/>
          <w:sz w:val="14"/>
          <w:szCs w:val="14"/>
        </w:rPr>
        <w:t>        </w:t>
      </w:r>
      <w:r w:rsidRPr="00365CFA">
        <w:rPr>
          <w:rFonts w:ascii="Arial" w:eastAsia="Times New Roman" w:hAnsi="Arial" w:cs="Arial"/>
          <w:b/>
          <w:bCs/>
          <w:color w:val="000000"/>
          <w:sz w:val="20"/>
          <w:szCs w:val="20"/>
        </w:rPr>
        <w:t>Notices</w:t>
      </w:r>
    </w:p>
    <w:p w:rsidR="00365CFA" w:rsidRPr="00365CFA" w:rsidRDefault="00365CFA" w:rsidP="00365CFA">
      <w:pPr>
        <w:spacing w:before="100" w:line="240" w:lineRule="auto"/>
        <w:jc w:val="both"/>
        <w:rPr>
          <w:rFonts w:ascii="Calibri" w:eastAsia="Times New Roman" w:hAnsi="Calibri" w:cs="Calibri"/>
          <w:color w:val="000000"/>
        </w:rPr>
      </w:pPr>
      <w:r w:rsidRPr="00365CFA">
        <w:rPr>
          <w:rFonts w:ascii="Arial" w:eastAsia="Times New Roman" w:hAnsi="Arial" w:cs="Arial"/>
          <w:color w:val="000000"/>
          <w:sz w:val="20"/>
          <w:szCs w:val="20"/>
        </w:rPr>
        <w:t>All notices and other communications under this contract must be in writing, and must be mailed by registered or certified mail or any other form of communication [fax/email] at the following address:</w:t>
      </w:r>
    </w:p>
    <w:p w:rsidR="00365CFA" w:rsidRPr="00365CFA" w:rsidRDefault="00365CFA" w:rsidP="00365CFA">
      <w:pPr>
        <w:spacing w:before="100" w:line="240" w:lineRule="auto"/>
        <w:jc w:val="both"/>
        <w:rPr>
          <w:rFonts w:ascii="Calibri" w:eastAsia="Times New Roman" w:hAnsi="Calibri" w:cs="Calibri"/>
          <w:color w:val="000000"/>
        </w:rPr>
      </w:pPr>
      <w:r w:rsidRPr="00365CFA">
        <w:rPr>
          <w:rFonts w:ascii="Arial" w:eastAsia="Times New Roman" w:hAnsi="Arial" w:cs="Arial"/>
          <w:color w:val="000000"/>
          <w:sz w:val="20"/>
          <w:szCs w:val="20"/>
        </w:rPr>
        <w:t>To CLIENT</w:t>
      </w:r>
    </w:p>
    <w:p w:rsidR="00365CFA" w:rsidRPr="00365CFA" w:rsidRDefault="00365CFA" w:rsidP="00365CFA">
      <w:pPr>
        <w:spacing w:before="100" w:line="240" w:lineRule="auto"/>
        <w:jc w:val="both"/>
        <w:rPr>
          <w:rFonts w:ascii="Calibri" w:eastAsia="Times New Roman" w:hAnsi="Calibri" w:cs="Calibri"/>
          <w:color w:val="000000"/>
        </w:rPr>
      </w:pPr>
      <w:r w:rsidRPr="00365CFA">
        <w:rPr>
          <w:rFonts w:ascii="Arial" w:eastAsia="Times New Roman" w:hAnsi="Arial" w:cs="Arial"/>
          <w:color w:val="000000"/>
          <w:sz w:val="20"/>
          <w:szCs w:val="20"/>
        </w:rPr>
        <w:t>.....................................</w:t>
      </w:r>
    </w:p>
    <w:p w:rsidR="00365CFA" w:rsidRPr="00365CFA" w:rsidRDefault="00365CFA" w:rsidP="00365CFA">
      <w:pPr>
        <w:spacing w:before="100" w:line="240" w:lineRule="auto"/>
        <w:jc w:val="both"/>
        <w:rPr>
          <w:rFonts w:ascii="Calibri" w:eastAsia="Times New Roman" w:hAnsi="Calibri" w:cs="Calibri"/>
          <w:color w:val="000000"/>
        </w:rPr>
      </w:pPr>
      <w:r w:rsidRPr="00365CFA">
        <w:rPr>
          <w:rFonts w:ascii="Arial" w:eastAsia="Times New Roman" w:hAnsi="Arial" w:cs="Arial"/>
          <w:color w:val="000000"/>
          <w:sz w:val="20"/>
          <w:szCs w:val="20"/>
        </w:rPr>
        <w:t>......................................</w:t>
      </w:r>
    </w:p>
    <w:p w:rsidR="00365CFA" w:rsidRPr="00365CFA" w:rsidRDefault="00365CFA" w:rsidP="00365CFA">
      <w:pPr>
        <w:spacing w:before="100" w:line="240" w:lineRule="auto"/>
        <w:jc w:val="both"/>
        <w:rPr>
          <w:rFonts w:ascii="Calibri" w:eastAsia="Times New Roman" w:hAnsi="Calibri" w:cs="Calibri"/>
          <w:color w:val="000000"/>
        </w:rPr>
      </w:pPr>
      <w:r w:rsidRPr="00365CFA">
        <w:rPr>
          <w:rFonts w:ascii="Arial" w:eastAsia="Times New Roman" w:hAnsi="Arial" w:cs="Arial"/>
          <w:color w:val="000000"/>
          <w:sz w:val="20"/>
          <w:szCs w:val="20"/>
        </w:rPr>
        <w:t>To SUPPLIER</w:t>
      </w:r>
    </w:p>
    <w:p w:rsidR="00365CFA" w:rsidRPr="00365CFA" w:rsidRDefault="00365CFA" w:rsidP="00365CFA">
      <w:pPr>
        <w:spacing w:before="100" w:line="240" w:lineRule="auto"/>
        <w:jc w:val="both"/>
        <w:rPr>
          <w:rFonts w:ascii="Calibri" w:eastAsia="Times New Roman" w:hAnsi="Calibri" w:cs="Calibri"/>
          <w:color w:val="000000"/>
        </w:rPr>
      </w:pPr>
      <w:r w:rsidRPr="00365CFA">
        <w:rPr>
          <w:rFonts w:ascii="Arial" w:eastAsia="Times New Roman" w:hAnsi="Arial" w:cs="Arial"/>
          <w:color w:val="000000"/>
          <w:sz w:val="20"/>
          <w:szCs w:val="20"/>
        </w:rPr>
        <w:t>.....................................</w:t>
      </w:r>
    </w:p>
    <w:p w:rsidR="00365CFA" w:rsidRPr="00365CFA" w:rsidRDefault="00365CFA" w:rsidP="00365CFA">
      <w:pPr>
        <w:spacing w:before="100" w:line="240" w:lineRule="auto"/>
        <w:jc w:val="both"/>
        <w:rPr>
          <w:rFonts w:ascii="Calibri" w:eastAsia="Times New Roman" w:hAnsi="Calibri" w:cs="Calibri"/>
          <w:color w:val="000000"/>
        </w:rPr>
      </w:pPr>
      <w:r w:rsidRPr="00365CFA">
        <w:rPr>
          <w:rFonts w:ascii="Arial" w:eastAsia="Times New Roman" w:hAnsi="Arial" w:cs="Arial"/>
          <w:color w:val="000000"/>
          <w:sz w:val="20"/>
          <w:szCs w:val="20"/>
        </w:rPr>
        <w:t>......................................</w:t>
      </w:r>
    </w:p>
    <w:p w:rsidR="00365CFA" w:rsidRPr="00365CFA" w:rsidRDefault="00365CFA" w:rsidP="00365CFA">
      <w:pPr>
        <w:spacing w:before="100" w:line="240" w:lineRule="auto"/>
        <w:ind w:left="720" w:hanging="720"/>
        <w:jc w:val="both"/>
        <w:rPr>
          <w:rFonts w:ascii="Calibri" w:eastAsia="Times New Roman" w:hAnsi="Calibri" w:cs="Calibri"/>
          <w:color w:val="000000"/>
        </w:rPr>
      </w:pPr>
      <w:r w:rsidRPr="00365CFA">
        <w:rPr>
          <w:rFonts w:ascii="Arial" w:eastAsia="Times New Roman" w:hAnsi="Arial" w:cs="Arial"/>
          <w:b/>
          <w:bCs/>
          <w:color w:val="000000"/>
          <w:sz w:val="20"/>
          <w:szCs w:val="20"/>
        </w:rPr>
        <w:t>XVIII.</w:t>
      </w:r>
      <w:r w:rsidRPr="00365CFA">
        <w:rPr>
          <w:rFonts w:ascii="Times New Roman" w:eastAsia="Times New Roman" w:hAnsi="Times New Roman" w:cs="Times New Roman"/>
          <w:b/>
          <w:bCs/>
          <w:color w:val="000000"/>
          <w:sz w:val="14"/>
          <w:szCs w:val="14"/>
        </w:rPr>
        <w:t>        </w:t>
      </w:r>
      <w:r w:rsidRPr="00365CFA">
        <w:rPr>
          <w:rFonts w:ascii="Arial" w:eastAsia="Times New Roman" w:hAnsi="Arial" w:cs="Arial"/>
          <w:b/>
          <w:bCs/>
          <w:color w:val="000000"/>
          <w:sz w:val="20"/>
          <w:szCs w:val="20"/>
        </w:rPr>
        <w:t>Waiver</w:t>
      </w:r>
    </w:p>
    <w:p w:rsidR="00365CFA" w:rsidRPr="00365CFA" w:rsidRDefault="00365CFA" w:rsidP="00365CFA">
      <w:pPr>
        <w:spacing w:before="100" w:line="240" w:lineRule="auto"/>
        <w:jc w:val="both"/>
        <w:rPr>
          <w:rFonts w:ascii="Calibri" w:eastAsia="Times New Roman" w:hAnsi="Calibri" w:cs="Calibri"/>
          <w:color w:val="000000"/>
        </w:rPr>
      </w:pPr>
      <w:r w:rsidRPr="00365CFA">
        <w:rPr>
          <w:rFonts w:ascii="Arial" w:eastAsia="Times New Roman" w:hAnsi="Arial" w:cs="Arial"/>
          <w:color w:val="000000"/>
          <w:sz w:val="20"/>
          <w:szCs w:val="20"/>
        </w:rPr>
        <w:t xml:space="preserve">Save where this Agreement expressly provides, neither Party shall be deemed to have waived any right, power, privilege or remedy under this Agreement unless such Party shall have delivered to the other Party a written waiver signed by an </w:t>
      </w:r>
      <w:proofErr w:type="spellStart"/>
      <w:r w:rsidRPr="00365CFA">
        <w:rPr>
          <w:rFonts w:ascii="Arial" w:eastAsia="Times New Roman" w:hAnsi="Arial" w:cs="Arial"/>
          <w:color w:val="000000"/>
          <w:sz w:val="20"/>
          <w:szCs w:val="20"/>
        </w:rPr>
        <w:t>authorised</w:t>
      </w:r>
      <w:proofErr w:type="spellEnd"/>
      <w:r w:rsidRPr="00365CFA">
        <w:rPr>
          <w:rFonts w:ascii="Arial" w:eastAsia="Times New Roman" w:hAnsi="Arial" w:cs="Arial"/>
          <w:color w:val="000000"/>
          <w:sz w:val="20"/>
          <w:szCs w:val="20"/>
        </w:rPr>
        <w:t xml:space="preserve"> officer of such waiving Party. No failure or delay on the part of either Party in exercising any right, power, privilege or remedy hereunder shall operate as a waiver, default or acquiescence thereof, nor shall any waiver on the part of either Party of any right, power, privilege or remedy hereunder operate as a waiver of any other right, power, privilege or remedy, nor shall any single or partial exercise of any right, power, privilege or remedy hereunder preclude any other or further exercise thereof or the exercise of any other right, power, privilege or remedy hereunder.</w:t>
      </w:r>
    </w:p>
    <w:p w:rsidR="00365CFA" w:rsidRPr="00365CFA" w:rsidRDefault="00365CFA" w:rsidP="00365CFA">
      <w:pPr>
        <w:spacing w:before="100" w:line="240" w:lineRule="auto"/>
        <w:ind w:left="720" w:hanging="720"/>
        <w:jc w:val="both"/>
        <w:rPr>
          <w:rFonts w:ascii="Calibri" w:eastAsia="Times New Roman" w:hAnsi="Calibri" w:cs="Calibri"/>
          <w:color w:val="000000"/>
        </w:rPr>
      </w:pPr>
      <w:r w:rsidRPr="00365CFA">
        <w:rPr>
          <w:rFonts w:ascii="Arial" w:eastAsia="Times New Roman" w:hAnsi="Arial" w:cs="Arial"/>
          <w:b/>
          <w:bCs/>
          <w:color w:val="000000"/>
          <w:sz w:val="20"/>
          <w:szCs w:val="20"/>
        </w:rPr>
        <w:t>XIX.</w:t>
      </w:r>
      <w:r w:rsidRPr="00365CFA">
        <w:rPr>
          <w:rFonts w:ascii="Times New Roman" w:eastAsia="Times New Roman" w:hAnsi="Times New Roman" w:cs="Times New Roman"/>
          <w:b/>
          <w:bCs/>
          <w:color w:val="000000"/>
          <w:sz w:val="14"/>
          <w:szCs w:val="14"/>
        </w:rPr>
        <w:t>        </w:t>
      </w:r>
      <w:r w:rsidRPr="00365CFA">
        <w:rPr>
          <w:rFonts w:ascii="Arial" w:eastAsia="Times New Roman" w:hAnsi="Arial" w:cs="Arial"/>
          <w:b/>
          <w:bCs/>
          <w:color w:val="000000"/>
          <w:sz w:val="20"/>
          <w:szCs w:val="20"/>
        </w:rPr>
        <w:t>Insurance</w:t>
      </w:r>
    </w:p>
    <w:p w:rsidR="00365CFA" w:rsidRPr="00365CFA" w:rsidRDefault="00365CFA" w:rsidP="00365CFA">
      <w:pPr>
        <w:spacing w:before="100" w:line="240" w:lineRule="auto"/>
        <w:jc w:val="both"/>
        <w:rPr>
          <w:rFonts w:ascii="Calibri" w:eastAsia="Times New Roman" w:hAnsi="Calibri" w:cs="Calibri"/>
          <w:color w:val="000000"/>
        </w:rPr>
      </w:pPr>
      <w:r w:rsidRPr="00365CFA">
        <w:rPr>
          <w:rFonts w:ascii="Arial" w:eastAsia="Times New Roman" w:hAnsi="Arial" w:cs="Arial"/>
          <w:color w:val="000000"/>
          <w:sz w:val="20"/>
          <w:szCs w:val="20"/>
        </w:rPr>
        <w:t>The Supplier shall maintain throughout the term of this agreement, with an in</w:t>
      </w:r>
      <w:r w:rsidRPr="00365CFA">
        <w:rPr>
          <w:rFonts w:ascii="Arial" w:eastAsia="Times New Roman" w:hAnsi="Arial" w:cs="Arial"/>
          <w:color w:val="000000"/>
          <w:sz w:val="20"/>
          <w:szCs w:val="20"/>
        </w:rPr>
        <w:softHyphen/>
        <w:t xml:space="preserve">surer of good repute, indemnity/insurance comprehensively covering all his obligations for a sum of not less than </w:t>
      </w:r>
      <w:proofErr w:type="spellStart"/>
      <w:r w:rsidRPr="00365CFA">
        <w:rPr>
          <w:rFonts w:ascii="Arial" w:eastAsia="Times New Roman" w:hAnsi="Arial" w:cs="Arial"/>
          <w:color w:val="000000"/>
          <w:sz w:val="20"/>
          <w:szCs w:val="20"/>
        </w:rPr>
        <w:t>Rs</w:t>
      </w:r>
      <w:proofErr w:type="spellEnd"/>
      <w:r w:rsidRPr="00365CFA">
        <w:rPr>
          <w:rFonts w:ascii="Arial" w:eastAsia="Times New Roman" w:hAnsi="Arial" w:cs="Arial"/>
          <w:color w:val="000000"/>
          <w:sz w:val="20"/>
          <w:szCs w:val="20"/>
        </w:rPr>
        <w:t>........... (Rupees............................)</w:t>
      </w:r>
    </w:p>
    <w:p w:rsidR="00365CFA" w:rsidRPr="00365CFA" w:rsidRDefault="00365CFA" w:rsidP="00365CFA">
      <w:pPr>
        <w:spacing w:before="100" w:line="240" w:lineRule="auto"/>
        <w:ind w:left="720" w:hanging="720"/>
        <w:jc w:val="both"/>
        <w:rPr>
          <w:rFonts w:ascii="Calibri" w:eastAsia="Times New Roman" w:hAnsi="Calibri" w:cs="Calibri"/>
          <w:color w:val="000000"/>
        </w:rPr>
      </w:pPr>
      <w:r w:rsidRPr="00365CFA">
        <w:rPr>
          <w:rFonts w:ascii="Arial" w:eastAsia="Times New Roman" w:hAnsi="Arial" w:cs="Arial"/>
          <w:b/>
          <w:bCs/>
          <w:color w:val="000000"/>
          <w:sz w:val="20"/>
          <w:szCs w:val="20"/>
        </w:rPr>
        <w:t>XX.</w:t>
      </w:r>
      <w:r w:rsidRPr="00365CFA">
        <w:rPr>
          <w:rFonts w:ascii="Times New Roman" w:eastAsia="Times New Roman" w:hAnsi="Times New Roman" w:cs="Times New Roman"/>
          <w:b/>
          <w:bCs/>
          <w:color w:val="000000"/>
          <w:sz w:val="14"/>
          <w:szCs w:val="14"/>
        </w:rPr>
        <w:t>        </w:t>
      </w:r>
      <w:r w:rsidRPr="00365CFA">
        <w:rPr>
          <w:rFonts w:ascii="Arial" w:eastAsia="Times New Roman" w:hAnsi="Arial" w:cs="Arial"/>
          <w:b/>
          <w:bCs/>
          <w:color w:val="000000"/>
          <w:sz w:val="20"/>
          <w:szCs w:val="20"/>
        </w:rPr>
        <w:t>Authorized Signatory</w:t>
      </w:r>
    </w:p>
    <w:p w:rsidR="00365CFA" w:rsidRPr="00365CFA" w:rsidRDefault="00365CFA" w:rsidP="00365CFA">
      <w:pPr>
        <w:spacing w:before="100" w:line="240" w:lineRule="auto"/>
        <w:jc w:val="both"/>
        <w:rPr>
          <w:rFonts w:ascii="Calibri" w:eastAsia="Times New Roman" w:hAnsi="Calibri" w:cs="Calibri"/>
          <w:color w:val="000000"/>
        </w:rPr>
      </w:pPr>
      <w:r w:rsidRPr="00365CFA">
        <w:rPr>
          <w:rFonts w:ascii="Arial" w:eastAsia="Times New Roman" w:hAnsi="Arial" w:cs="Arial"/>
          <w:color w:val="000000"/>
          <w:sz w:val="20"/>
          <w:szCs w:val="20"/>
        </w:rPr>
        <w:t>Both parties shall provide information in writing regarding the authorized signatories for this contract along with their respective names and designations.</w:t>
      </w:r>
    </w:p>
    <w:p w:rsidR="00365CFA" w:rsidRPr="00365CFA" w:rsidRDefault="00365CFA" w:rsidP="00365CFA">
      <w:pPr>
        <w:spacing w:before="100" w:line="240" w:lineRule="auto"/>
        <w:jc w:val="both"/>
        <w:rPr>
          <w:rFonts w:ascii="Calibri" w:eastAsia="Times New Roman" w:hAnsi="Calibri" w:cs="Calibri"/>
          <w:color w:val="000000"/>
        </w:rPr>
      </w:pPr>
      <w:r w:rsidRPr="00365CFA">
        <w:rPr>
          <w:rFonts w:ascii="Arial" w:eastAsia="Times New Roman" w:hAnsi="Arial" w:cs="Arial"/>
          <w:color w:val="000000"/>
          <w:sz w:val="20"/>
          <w:szCs w:val="20"/>
        </w:rPr>
        <w:t xml:space="preserve">The contracting parties assume that the respective authorized signatories are the person recognized for the purpose of signing the contract in conformity with the </w:t>
      </w:r>
      <w:proofErr w:type="spellStart"/>
      <w:r w:rsidRPr="00365CFA">
        <w:rPr>
          <w:rFonts w:ascii="Arial" w:eastAsia="Times New Roman" w:hAnsi="Arial" w:cs="Arial"/>
          <w:color w:val="000000"/>
          <w:sz w:val="20"/>
          <w:szCs w:val="20"/>
        </w:rPr>
        <w:t>authorisation</w:t>
      </w:r>
      <w:proofErr w:type="spellEnd"/>
      <w:r w:rsidRPr="00365CFA">
        <w:rPr>
          <w:rFonts w:ascii="Arial" w:eastAsia="Times New Roman" w:hAnsi="Arial" w:cs="Arial"/>
          <w:color w:val="000000"/>
          <w:sz w:val="20"/>
          <w:szCs w:val="20"/>
        </w:rPr>
        <w:t xml:space="preserve"> of the Company</w:t>
      </w:r>
    </w:p>
    <w:p w:rsidR="00365CFA" w:rsidRPr="00365CFA" w:rsidRDefault="00365CFA" w:rsidP="00365CFA">
      <w:pPr>
        <w:spacing w:before="100" w:line="240" w:lineRule="auto"/>
        <w:ind w:left="720" w:hanging="720"/>
        <w:jc w:val="both"/>
        <w:rPr>
          <w:rFonts w:ascii="Calibri" w:eastAsia="Times New Roman" w:hAnsi="Calibri" w:cs="Calibri"/>
          <w:color w:val="000000"/>
        </w:rPr>
      </w:pPr>
      <w:r w:rsidRPr="00365CFA">
        <w:rPr>
          <w:rFonts w:ascii="Arial" w:eastAsia="Times New Roman" w:hAnsi="Arial" w:cs="Arial"/>
          <w:b/>
          <w:bCs/>
          <w:color w:val="000000"/>
          <w:sz w:val="20"/>
          <w:szCs w:val="20"/>
        </w:rPr>
        <w:t>XXI.</w:t>
      </w:r>
      <w:r w:rsidRPr="00365CFA">
        <w:rPr>
          <w:rFonts w:ascii="Times New Roman" w:eastAsia="Times New Roman" w:hAnsi="Times New Roman" w:cs="Times New Roman"/>
          <w:b/>
          <w:bCs/>
          <w:color w:val="000000"/>
          <w:sz w:val="14"/>
          <w:szCs w:val="14"/>
        </w:rPr>
        <w:t>        </w:t>
      </w:r>
      <w:r w:rsidRPr="00365CFA">
        <w:rPr>
          <w:rFonts w:ascii="Arial" w:eastAsia="Times New Roman" w:hAnsi="Arial" w:cs="Arial"/>
          <w:b/>
          <w:bCs/>
          <w:color w:val="000000"/>
          <w:sz w:val="20"/>
          <w:szCs w:val="20"/>
        </w:rPr>
        <w:t>Non-Solicitation of Staff</w:t>
      </w:r>
    </w:p>
    <w:p w:rsidR="00365CFA" w:rsidRPr="00365CFA" w:rsidRDefault="00365CFA" w:rsidP="00365CFA">
      <w:pPr>
        <w:spacing w:before="100" w:line="240" w:lineRule="auto"/>
        <w:jc w:val="both"/>
        <w:rPr>
          <w:rFonts w:ascii="Calibri" w:eastAsia="Times New Roman" w:hAnsi="Calibri" w:cs="Calibri"/>
          <w:color w:val="000000"/>
        </w:rPr>
      </w:pPr>
      <w:r w:rsidRPr="00365CFA">
        <w:rPr>
          <w:rFonts w:ascii="Arial" w:eastAsia="Times New Roman" w:hAnsi="Arial" w:cs="Arial"/>
          <w:color w:val="000000"/>
          <w:sz w:val="20"/>
          <w:szCs w:val="20"/>
        </w:rPr>
        <w:t>For the purposes of this contract, both parties agree not to solicit either directly or indirectly with a view to provide or offer employment to, offer to contract with or encourage a staff member of the other party to leave without the prior written consent of the other during the term of this agreement and for an addi</w:t>
      </w:r>
      <w:r w:rsidRPr="00365CFA">
        <w:rPr>
          <w:rFonts w:ascii="Arial" w:eastAsia="Times New Roman" w:hAnsi="Arial" w:cs="Arial"/>
          <w:color w:val="000000"/>
          <w:sz w:val="20"/>
          <w:szCs w:val="20"/>
        </w:rPr>
        <w:softHyphen/>
        <w:t>tional period of ___________ days after termination.</w:t>
      </w:r>
    </w:p>
    <w:p w:rsidR="00365CFA" w:rsidRPr="00365CFA" w:rsidRDefault="00365CFA" w:rsidP="00365CFA">
      <w:pPr>
        <w:spacing w:before="100" w:line="240" w:lineRule="auto"/>
        <w:ind w:left="720" w:hanging="720"/>
        <w:jc w:val="both"/>
        <w:rPr>
          <w:rFonts w:ascii="Calibri" w:eastAsia="Times New Roman" w:hAnsi="Calibri" w:cs="Calibri"/>
          <w:color w:val="000000"/>
        </w:rPr>
      </w:pPr>
      <w:r w:rsidRPr="00365CFA">
        <w:rPr>
          <w:rFonts w:ascii="Arial" w:eastAsia="Times New Roman" w:hAnsi="Arial" w:cs="Arial"/>
          <w:b/>
          <w:bCs/>
          <w:color w:val="000000"/>
          <w:sz w:val="20"/>
          <w:szCs w:val="20"/>
        </w:rPr>
        <w:t>XXII.</w:t>
      </w:r>
      <w:r w:rsidRPr="00365CFA">
        <w:rPr>
          <w:rFonts w:ascii="Times New Roman" w:eastAsia="Times New Roman" w:hAnsi="Times New Roman" w:cs="Times New Roman"/>
          <w:b/>
          <w:bCs/>
          <w:color w:val="000000"/>
          <w:sz w:val="14"/>
          <w:szCs w:val="14"/>
        </w:rPr>
        <w:t>        </w:t>
      </w:r>
      <w:r w:rsidRPr="00365CFA">
        <w:rPr>
          <w:rFonts w:ascii="Arial" w:eastAsia="Times New Roman" w:hAnsi="Arial" w:cs="Arial"/>
          <w:b/>
          <w:bCs/>
          <w:color w:val="000000"/>
          <w:sz w:val="20"/>
          <w:szCs w:val="20"/>
        </w:rPr>
        <w:t>Regulation of foreign exchange</w:t>
      </w:r>
    </w:p>
    <w:p w:rsidR="00365CFA" w:rsidRPr="00365CFA" w:rsidRDefault="00365CFA" w:rsidP="00365CFA">
      <w:pPr>
        <w:spacing w:before="100" w:line="240" w:lineRule="auto"/>
        <w:jc w:val="both"/>
        <w:rPr>
          <w:rFonts w:ascii="Calibri" w:eastAsia="Times New Roman" w:hAnsi="Calibri" w:cs="Calibri"/>
          <w:color w:val="000000"/>
        </w:rPr>
      </w:pPr>
      <w:r w:rsidRPr="00365CFA">
        <w:rPr>
          <w:rFonts w:ascii="Arial" w:eastAsia="Times New Roman" w:hAnsi="Arial" w:cs="Arial"/>
          <w:color w:val="000000"/>
          <w:sz w:val="20"/>
          <w:szCs w:val="20"/>
        </w:rPr>
        <w:t>Both the parties agree to be governed by the Laws of India regarding the use of foreign exchange in their transactions.</w:t>
      </w:r>
    </w:p>
    <w:p w:rsidR="00365CFA" w:rsidRPr="00365CFA" w:rsidRDefault="00365CFA" w:rsidP="00365CFA">
      <w:pPr>
        <w:spacing w:before="100" w:line="240" w:lineRule="auto"/>
        <w:ind w:left="720" w:hanging="720"/>
        <w:jc w:val="both"/>
        <w:rPr>
          <w:rFonts w:ascii="Calibri" w:eastAsia="Times New Roman" w:hAnsi="Calibri" w:cs="Calibri"/>
          <w:color w:val="000000"/>
        </w:rPr>
      </w:pPr>
      <w:r w:rsidRPr="00365CFA">
        <w:rPr>
          <w:rFonts w:ascii="Arial" w:eastAsia="Times New Roman" w:hAnsi="Arial" w:cs="Arial"/>
          <w:b/>
          <w:bCs/>
          <w:color w:val="000000"/>
          <w:sz w:val="20"/>
          <w:szCs w:val="20"/>
        </w:rPr>
        <w:t>XXIII.</w:t>
      </w:r>
      <w:r w:rsidRPr="00365CFA">
        <w:rPr>
          <w:rFonts w:ascii="Times New Roman" w:eastAsia="Times New Roman" w:hAnsi="Times New Roman" w:cs="Times New Roman"/>
          <w:b/>
          <w:bCs/>
          <w:color w:val="000000"/>
          <w:sz w:val="14"/>
          <w:szCs w:val="14"/>
        </w:rPr>
        <w:t>        </w:t>
      </w:r>
      <w:r w:rsidRPr="00365CFA">
        <w:rPr>
          <w:rFonts w:ascii="Arial" w:eastAsia="Times New Roman" w:hAnsi="Arial" w:cs="Arial"/>
          <w:b/>
          <w:bCs/>
          <w:color w:val="000000"/>
          <w:sz w:val="20"/>
          <w:szCs w:val="20"/>
        </w:rPr>
        <w:t>Legal expenses and charges</w:t>
      </w:r>
    </w:p>
    <w:p w:rsidR="00365CFA" w:rsidRPr="00365CFA" w:rsidRDefault="00365CFA" w:rsidP="00365CFA">
      <w:pPr>
        <w:spacing w:before="100" w:line="240" w:lineRule="auto"/>
        <w:jc w:val="both"/>
        <w:rPr>
          <w:rFonts w:ascii="Calibri" w:eastAsia="Times New Roman" w:hAnsi="Calibri" w:cs="Calibri"/>
          <w:color w:val="000000"/>
        </w:rPr>
      </w:pPr>
      <w:r w:rsidRPr="00365CFA">
        <w:rPr>
          <w:rFonts w:ascii="Arial" w:eastAsia="Times New Roman" w:hAnsi="Arial" w:cs="Arial"/>
          <w:color w:val="000000"/>
          <w:sz w:val="20"/>
          <w:szCs w:val="20"/>
        </w:rPr>
        <w:lastRenderedPageBreak/>
        <w:t>The succeeding party shall be entitled to reasonable litigation and professional fees along-with the out of pocket costs incurred in connection with dispute resolution arising between the parties with matters pertaining to this Agreement.</w:t>
      </w:r>
    </w:p>
    <w:p w:rsidR="00365CFA" w:rsidRPr="00365CFA" w:rsidRDefault="00365CFA" w:rsidP="00365CFA">
      <w:pPr>
        <w:spacing w:before="100" w:line="240" w:lineRule="auto"/>
        <w:ind w:left="720" w:hanging="720"/>
        <w:jc w:val="both"/>
        <w:rPr>
          <w:rFonts w:ascii="Calibri" w:eastAsia="Times New Roman" w:hAnsi="Calibri" w:cs="Calibri"/>
          <w:color w:val="000000"/>
        </w:rPr>
      </w:pPr>
      <w:r w:rsidRPr="00365CFA">
        <w:rPr>
          <w:rFonts w:ascii="Arial" w:eastAsia="Times New Roman" w:hAnsi="Arial" w:cs="Arial"/>
          <w:b/>
          <w:bCs/>
          <w:color w:val="000000"/>
          <w:sz w:val="20"/>
          <w:szCs w:val="20"/>
        </w:rPr>
        <w:t>XXIV.</w:t>
      </w:r>
      <w:r w:rsidRPr="00365CFA">
        <w:rPr>
          <w:rFonts w:ascii="Times New Roman" w:eastAsia="Times New Roman" w:hAnsi="Times New Roman" w:cs="Times New Roman"/>
          <w:b/>
          <w:bCs/>
          <w:color w:val="000000"/>
          <w:sz w:val="14"/>
          <w:szCs w:val="14"/>
        </w:rPr>
        <w:t>        </w:t>
      </w:r>
      <w:r w:rsidRPr="00365CFA">
        <w:rPr>
          <w:rFonts w:ascii="Arial" w:eastAsia="Times New Roman" w:hAnsi="Arial" w:cs="Arial"/>
          <w:b/>
          <w:bCs/>
          <w:color w:val="000000"/>
          <w:sz w:val="20"/>
          <w:szCs w:val="20"/>
        </w:rPr>
        <w:t>Genuine Software</w:t>
      </w:r>
    </w:p>
    <w:p w:rsidR="00365CFA" w:rsidRPr="00365CFA" w:rsidRDefault="00365CFA" w:rsidP="00365CFA">
      <w:pPr>
        <w:spacing w:before="100" w:line="240" w:lineRule="auto"/>
        <w:jc w:val="both"/>
        <w:rPr>
          <w:rFonts w:ascii="Calibri" w:eastAsia="Times New Roman" w:hAnsi="Calibri" w:cs="Calibri"/>
          <w:color w:val="000000"/>
        </w:rPr>
      </w:pPr>
      <w:r w:rsidRPr="00365CFA">
        <w:rPr>
          <w:rFonts w:ascii="Arial" w:eastAsia="Times New Roman" w:hAnsi="Arial" w:cs="Arial"/>
          <w:color w:val="000000"/>
          <w:sz w:val="20"/>
          <w:szCs w:val="20"/>
        </w:rPr>
        <w:t>Both parties agree that the software that is required to be used for the pur</w:t>
      </w:r>
      <w:r w:rsidRPr="00365CFA">
        <w:rPr>
          <w:rFonts w:ascii="Arial" w:eastAsia="Times New Roman" w:hAnsi="Arial" w:cs="Arial"/>
          <w:color w:val="000000"/>
          <w:sz w:val="20"/>
          <w:szCs w:val="20"/>
        </w:rPr>
        <w:softHyphen/>
        <w:t>poses as envisaged under this Agreement shall be genuine and registered soft</w:t>
      </w:r>
      <w:r w:rsidRPr="00365CFA">
        <w:rPr>
          <w:rFonts w:ascii="Arial" w:eastAsia="Times New Roman" w:hAnsi="Arial" w:cs="Arial"/>
          <w:color w:val="000000"/>
          <w:sz w:val="20"/>
          <w:szCs w:val="20"/>
        </w:rPr>
        <w:softHyphen/>
        <w:t>ware and not a pirated version of any nature.</w:t>
      </w:r>
    </w:p>
    <w:p w:rsidR="00365CFA" w:rsidRPr="00365CFA" w:rsidRDefault="00365CFA" w:rsidP="00365CFA">
      <w:pPr>
        <w:spacing w:before="100" w:line="240" w:lineRule="auto"/>
        <w:ind w:left="720" w:hanging="720"/>
        <w:jc w:val="both"/>
        <w:rPr>
          <w:rFonts w:ascii="Calibri" w:eastAsia="Times New Roman" w:hAnsi="Calibri" w:cs="Calibri"/>
          <w:color w:val="000000"/>
        </w:rPr>
      </w:pPr>
      <w:r w:rsidRPr="00365CFA">
        <w:rPr>
          <w:rFonts w:ascii="Arial" w:eastAsia="Times New Roman" w:hAnsi="Arial" w:cs="Arial"/>
          <w:b/>
          <w:bCs/>
          <w:color w:val="000000"/>
          <w:sz w:val="20"/>
          <w:szCs w:val="20"/>
        </w:rPr>
        <w:t>XXV.</w:t>
      </w:r>
      <w:r w:rsidRPr="00365CFA">
        <w:rPr>
          <w:rFonts w:ascii="Times New Roman" w:eastAsia="Times New Roman" w:hAnsi="Times New Roman" w:cs="Times New Roman"/>
          <w:b/>
          <w:bCs/>
          <w:color w:val="000000"/>
          <w:sz w:val="14"/>
          <w:szCs w:val="14"/>
        </w:rPr>
        <w:t>        </w:t>
      </w:r>
      <w:r w:rsidRPr="00365CFA">
        <w:rPr>
          <w:rFonts w:ascii="Arial" w:eastAsia="Times New Roman" w:hAnsi="Arial" w:cs="Arial"/>
          <w:b/>
          <w:bCs/>
          <w:color w:val="000000"/>
          <w:sz w:val="20"/>
          <w:szCs w:val="20"/>
        </w:rPr>
        <w:t>Warranty of Software</w:t>
      </w:r>
    </w:p>
    <w:p w:rsidR="00365CFA" w:rsidRPr="00365CFA" w:rsidRDefault="00365CFA" w:rsidP="00365CFA">
      <w:pPr>
        <w:spacing w:before="100" w:line="240" w:lineRule="auto"/>
        <w:jc w:val="both"/>
        <w:rPr>
          <w:rFonts w:ascii="Calibri" w:eastAsia="Times New Roman" w:hAnsi="Calibri" w:cs="Calibri"/>
          <w:color w:val="000000"/>
        </w:rPr>
      </w:pPr>
      <w:r w:rsidRPr="00365CFA">
        <w:rPr>
          <w:rFonts w:ascii="Arial" w:eastAsia="Times New Roman" w:hAnsi="Arial" w:cs="Arial"/>
          <w:color w:val="000000"/>
          <w:sz w:val="20"/>
          <w:szCs w:val="20"/>
        </w:rPr>
        <w:t>The Supplier warrants to the Client that the software that has been agreed to be part of the equipment to be supplied as envisaged under this Agreement shall be the genuine and registered version and shall not be a pirated version/copy of any nature.</w:t>
      </w:r>
    </w:p>
    <w:p w:rsidR="00365CFA" w:rsidRPr="00365CFA" w:rsidRDefault="00365CFA" w:rsidP="00365CFA">
      <w:pPr>
        <w:spacing w:before="100" w:line="240" w:lineRule="auto"/>
        <w:ind w:left="720" w:hanging="720"/>
        <w:jc w:val="both"/>
        <w:rPr>
          <w:rFonts w:ascii="Calibri" w:eastAsia="Times New Roman" w:hAnsi="Calibri" w:cs="Calibri"/>
          <w:color w:val="000000"/>
        </w:rPr>
      </w:pPr>
      <w:r w:rsidRPr="00365CFA">
        <w:rPr>
          <w:rFonts w:ascii="Arial" w:eastAsia="Times New Roman" w:hAnsi="Arial" w:cs="Arial"/>
          <w:b/>
          <w:bCs/>
          <w:color w:val="000000"/>
          <w:sz w:val="20"/>
          <w:szCs w:val="20"/>
        </w:rPr>
        <w:t>XXVI.</w:t>
      </w:r>
      <w:r w:rsidRPr="00365CFA">
        <w:rPr>
          <w:rFonts w:ascii="Times New Roman" w:eastAsia="Times New Roman" w:hAnsi="Times New Roman" w:cs="Times New Roman"/>
          <w:b/>
          <w:bCs/>
          <w:color w:val="000000"/>
          <w:sz w:val="14"/>
          <w:szCs w:val="14"/>
        </w:rPr>
        <w:t>        </w:t>
      </w:r>
      <w:r w:rsidRPr="00365CFA">
        <w:rPr>
          <w:rFonts w:ascii="Arial" w:eastAsia="Times New Roman" w:hAnsi="Arial" w:cs="Arial"/>
          <w:b/>
          <w:bCs/>
          <w:color w:val="000000"/>
          <w:sz w:val="20"/>
          <w:szCs w:val="20"/>
        </w:rPr>
        <w:t>Injury resulting during Installation of Software</w:t>
      </w:r>
    </w:p>
    <w:p w:rsidR="00365CFA" w:rsidRPr="00365CFA" w:rsidRDefault="00365CFA" w:rsidP="00365CFA">
      <w:pPr>
        <w:spacing w:before="100" w:line="240" w:lineRule="auto"/>
        <w:jc w:val="both"/>
        <w:rPr>
          <w:rFonts w:ascii="Calibri" w:eastAsia="Times New Roman" w:hAnsi="Calibri" w:cs="Calibri"/>
          <w:color w:val="000000"/>
        </w:rPr>
      </w:pPr>
      <w:r w:rsidRPr="00365CFA">
        <w:rPr>
          <w:rFonts w:ascii="Arial" w:eastAsia="Times New Roman" w:hAnsi="Arial" w:cs="Arial"/>
          <w:color w:val="000000"/>
          <w:sz w:val="20"/>
          <w:szCs w:val="20"/>
        </w:rPr>
        <w:t>The Client shall not be liable for any Injuries occurring to the Supplier's staff while installing the Software at the Place of Use unless such staff belongs to the Client.</w:t>
      </w:r>
    </w:p>
    <w:p w:rsidR="00365CFA" w:rsidRPr="00365CFA" w:rsidRDefault="00365CFA" w:rsidP="00365CFA">
      <w:pPr>
        <w:spacing w:before="100" w:line="240" w:lineRule="auto"/>
        <w:ind w:left="720" w:hanging="720"/>
        <w:jc w:val="both"/>
        <w:rPr>
          <w:rFonts w:ascii="Calibri" w:eastAsia="Times New Roman" w:hAnsi="Calibri" w:cs="Calibri"/>
          <w:color w:val="000000"/>
        </w:rPr>
      </w:pPr>
      <w:r w:rsidRPr="00365CFA">
        <w:rPr>
          <w:rFonts w:ascii="Arial" w:eastAsia="Times New Roman" w:hAnsi="Arial" w:cs="Arial"/>
          <w:b/>
          <w:bCs/>
          <w:color w:val="000000"/>
          <w:sz w:val="20"/>
          <w:szCs w:val="20"/>
        </w:rPr>
        <w:t>XXVII.</w:t>
      </w:r>
      <w:r w:rsidRPr="00365CFA">
        <w:rPr>
          <w:rFonts w:ascii="Times New Roman" w:eastAsia="Times New Roman" w:hAnsi="Times New Roman" w:cs="Times New Roman"/>
          <w:b/>
          <w:bCs/>
          <w:color w:val="000000"/>
          <w:sz w:val="14"/>
          <w:szCs w:val="14"/>
        </w:rPr>
        <w:t>        </w:t>
      </w:r>
      <w:r w:rsidRPr="00365CFA">
        <w:rPr>
          <w:rFonts w:ascii="Arial" w:eastAsia="Times New Roman" w:hAnsi="Arial" w:cs="Arial"/>
          <w:b/>
          <w:bCs/>
          <w:color w:val="000000"/>
          <w:sz w:val="20"/>
          <w:szCs w:val="20"/>
        </w:rPr>
        <w:t>Injury While Using the Software</w:t>
      </w:r>
    </w:p>
    <w:p w:rsidR="00365CFA" w:rsidRPr="00365CFA" w:rsidRDefault="00365CFA" w:rsidP="00365CFA">
      <w:pPr>
        <w:spacing w:before="100" w:line="240" w:lineRule="auto"/>
        <w:jc w:val="both"/>
        <w:rPr>
          <w:rFonts w:ascii="Calibri" w:eastAsia="Times New Roman" w:hAnsi="Calibri" w:cs="Calibri"/>
          <w:color w:val="000000"/>
        </w:rPr>
      </w:pPr>
      <w:r w:rsidRPr="00365CFA">
        <w:rPr>
          <w:rFonts w:ascii="Arial" w:eastAsia="Times New Roman" w:hAnsi="Arial" w:cs="Arial"/>
          <w:color w:val="000000"/>
          <w:sz w:val="20"/>
          <w:szCs w:val="20"/>
        </w:rPr>
        <w:t>The Supplier warrants that the Equipment provided to the Client shall not cause any physical harm or injury or otherwise to any of the Client's staff or the user of the Program [s]. If such Software causes physical harm or injury or otherwise, the Sup</w:t>
      </w:r>
      <w:r w:rsidRPr="00365CFA">
        <w:rPr>
          <w:rFonts w:ascii="Arial" w:eastAsia="Times New Roman" w:hAnsi="Arial" w:cs="Arial"/>
          <w:color w:val="000000"/>
          <w:sz w:val="20"/>
          <w:szCs w:val="20"/>
        </w:rPr>
        <w:softHyphen/>
        <w:t>plier agrees to compensate the Client [in terms of incurred expenditure] and rectify the Program [s] free of charge.</w:t>
      </w:r>
    </w:p>
    <w:p w:rsidR="00365CFA" w:rsidRPr="00365CFA" w:rsidRDefault="00365CFA" w:rsidP="00365CFA">
      <w:pPr>
        <w:spacing w:before="100" w:line="240" w:lineRule="auto"/>
        <w:ind w:left="720" w:hanging="720"/>
        <w:jc w:val="both"/>
        <w:rPr>
          <w:rFonts w:ascii="Calibri" w:eastAsia="Times New Roman" w:hAnsi="Calibri" w:cs="Calibri"/>
          <w:color w:val="000000"/>
        </w:rPr>
      </w:pPr>
      <w:r w:rsidRPr="00365CFA">
        <w:rPr>
          <w:rFonts w:ascii="Arial" w:eastAsia="Times New Roman" w:hAnsi="Arial" w:cs="Arial"/>
          <w:b/>
          <w:bCs/>
          <w:color w:val="000000"/>
          <w:sz w:val="20"/>
          <w:szCs w:val="20"/>
        </w:rPr>
        <w:t>XXVIII.</w:t>
      </w:r>
      <w:r w:rsidRPr="00365CFA">
        <w:rPr>
          <w:rFonts w:ascii="Times New Roman" w:eastAsia="Times New Roman" w:hAnsi="Times New Roman" w:cs="Times New Roman"/>
          <w:b/>
          <w:bCs/>
          <w:color w:val="000000"/>
          <w:sz w:val="14"/>
          <w:szCs w:val="14"/>
        </w:rPr>
        <w:t>        </w:t>
      </w:r>
      <w:r w:rsidRPr="00365CFA">
        <w:rPr>
          <w:rFonts w:ascii="Arial" w:eastAsia="Times New Roman" w:hAnsi="Arial" w:cs="Arial"/>
          <w:b/>
          <w:bCs/>
          <w:color w:val="000000"/>
          <w:sz w:val="20"/>
          <w:szCs w:val="20"/>
        </w:rPr>
        <w:t>Damage to Other Program [s]</w:t>
      </w:r>
    </w:p>
    <w:p w:rsidR="00365CFA" w:rsidRPr="00365CFA" w:rsidRDefault="00365CFA" w:rsidP="00365CFA">
      <w:pPr>
        <w:spacing w:before="100" w:line="240" w:lineRule="auto"/>
        <w:ind w:left="720" w:hanging="360"/>
        <w:jc w:val="both"/>
        <w:rPr>
          <w:rFonts w:ascii="Calibri" w:eastAsia="Times New Roman" w:hAnsi="Calibri" w:cs="Calibri"/>
          <w:color w:val="000000"/>
        </w:rPr>
      </w:pPr>
      <w:r w:rsidRPr="00365CFA">
        <w:rPr>
          <w:rFonts w:ascii="Arial" w:eastAsia="Times New Roman" w:hAnsi="Arial" w:cs="Arial"/>
          <w:color w:val="000000"/>
          <w:sz w:val="20"/>
          <w:szCs w:val="20"/>
        </w:rPr>
        <w:t>1.</w:t>
      </w:r>
      <w:r w:rsidRPr="00365CFA">
        <w:rPr>
          <w:rFonts w:ascii="Times New Roman" w:eastAsia="Times New Roman" w:hAnsi="Times New Roman" w:cs="Times New Roman"/>
          <w:color w:val="000000"/>
          <w:sz w:val="14"/>
          <w:szCs w:val="14"/>
        </w:rPr>
        <w:t>     </w:t>
      </w:r>
      <w:r w:rsidRPr="00365CFA">
        <w:rPr>
          <w:rFonts w:ascii="Arial" w:eastAsia="Times New Roman" w:hAnsi="Arial" w:cs="Arial"/>
          <w:color w:val="000000"/>
          <w:sz w:val="20"/>
          <w:szCs w:val="20"/>
        </w:rPr>
        <w:t>The Supplier warrants that the Software shall not damage, destroy or corrupt any other Software belonging to the Client, provided the Client executes and implements all the required networking related measures and safeguards as stated in the manual.</w:t>
      </w:r>
    </w:p>
    <w:p w:rsidR="00365CFA" w:rsidRPr="00365CFA" w:rsidRDefault="00365CFA" w:rsidP="00365CFA">
      <w:pPr>
        <w:spacing w:before="100" w:line="240" w:lineRule="auto"/>
        <w:ind w:left="720" w:hanging="360"/>
        <w:jc w:val="both"/>
        <w:rPr>
          <w:rFonts w:ascii="Calibri" w:eastAsia="Times New Roman" w:hAnsi="Calibri" w:cs="Calibri"/>
          <w:color w:val="000000"/>
        </w:rPr>
      </w:pPr>
      <w:r w:rsidRPr="00365CFA">
        <w:rPr>
          <w:rFonts w:ascii="Arial" w:eastAsia="Times New Roman" w:hAnsi="Arial" w:cs="Arial"/>
          <w:color w:val="000000"/>
          <w:sz w:val="20"/>
          <w:szCs w:val="20"/>
        </w:rPr>
        <w:t>2.</w:t>
      </w:r>
      <w:r w:rsidRPr="00365CFA">
        <w:rPr>
          <w:rFonts w:ascii="Times New Roman" w:eastAsia="Times New Roman" w:hAnsi="Times New Roman" w:cs="Times New Roman"/>
          <w:color w:val="000000"/>
          <w:sz w:val="14"/>
          <w:szCs w:val="14"/>
        </w:rPr>
        <w:t>     </w:t>
      </w:r>
      <w:r w:rsidRPr="00365CFA">
        <w:rPr>
          <w:rFonts w:ascii="Arial" w:eastAsia="Times New Roman" w:hAnsi="Arial" w:cs="Arial"/>
          <w:color w:val="000000"/>
          <w:sz w:val="20"/>
          <w:szCs w:val="20"/>
        </w:rPr>
        <w:t>However, subject to the foregoing clause, if the Software damages, de</w:t>
      </w:r>
      <w:r w:rsidRPr="00365CFA">
        <w:rPr>
          <w:rFonts w:ascii="Arial" w:eastAsia="Times New Roman" w:hAnsi="Arial" w:cs="Arial"/>
          <w:color w:val="000000"/>
          <w:sz w:val="20"/>
          <w:szCs w:val="20"/>
        </w:rPr>
        <w:softHyphen/>
        <w:t>stroys or corrupts the Client's Equipment, the Supplier shall rectify/replace such damaged, destroyed or corrupted Software free of charge.</w:t>
      </w:r>
    </w:p>
    <w:p w:rsidR="00365CFA" w:rsidRPr="00365CFA" w:rsidRDefault="00365CFA" w:rsidP="00365CFA">
      <w:pPr>
        <w:spacing w:before="100" w:line="240" w:lineRule="auto"/>
        <w:ind w:left="720" w:hanging="360"/>
        <w:jc w:val="both"/>
        <w:rPr>
          <w:rFonts w:ascii="Calibri" w:eastAsia="Times New Roman" w:hAnsi="Calibri" w:cs="Calibri"/>
          <w:color w:val="000000"/>
        </w:rPr>
      </w:pPr>
      <w:r w:rsidRPr="00365CFA">
        <w:rPr>
          <w:rFonts w:ascii="Arial" w:eastAsia="Times New Roman" w:hAnsi="Arial" w:cs="Arial"/>
          <w:color w:val="000000"/>
          <w:sz w:val="20"/>
          <w:szCs w:val="20"/>
        </w:rPr>
        <w:t>3.</w:t>
      </w:r>
      <w:r w:rsidRPr="00365CFA">
        <w:rPr>
          <w:rFonts w:ascii="Times New Roman" w:eastAsia="Times New Roman" w:hAnsi="Times New Roman" w:cs="Times New Roman"/>
          <w:color w:val="000000"/>
          <w:sz w:val="14"/>
          <w:szCs w:val="14"/>
        </w:rPr>
        <w:t>     </w:t>
      </w:r>
      <w:r w:rsidRPr="00365CFA">
        <w:rPr>
          <w:rFonts w:ascii="Arial" w:eastAsia="Times New Roman" w:hAnsi="Arial" w:cs="Arial"/>
          <w:color w:val="000000"/>
          <w:sz w:val="20"/>
          <w:szCs w:val="20"/>
        </w:rPr>
        <w:t>To this effect, the Client is under an obligation to bring it to the notice of the Supplier about the nature and extent of the damage that has taken place. On the basis of which, the Supplier may send its team of personnel to evaluate and assess the incident and consequently ensued damage.</w:t>
      </w:r>
    </w:p>
    <w:p w:rsidR="00365CFA" w:rsidRPr="00365CFA" w:rsidRDefault="00365CFA" w:rsidP="00365CFA">
      <w:pPr>
        <w:spacing w:before="100" w:line="240" w:lineRule="auto"/>
        <w:ind w:left="720" w:hanging="720"/>
        <w:jc w:val="both"/>
        <w:rPr>
          <w:rFonts w:ascii="Calibri" w:eastAsia="Times New Roman" w:hAnsi="Calibri" w:cs="Calibri"/>
          <w:color w:val="000000"/>
        </w:rPr>
      </w:pPr>
      <w:r w:rsidRPr="00365CFA">
        <w:rPr>
          <w:rFonts w:ascii="Arial" w:eastAsia="Times New Roman" w:hAnsi="Arial" w:cs="Arial"/>
          <w:b/>
          <w:bCs/>
          <w:color w:val="000000"/>
          <w:sz w:val="20"/>
          <w:szCs w:val="20"/>
        </w:rPr>
        <w:t>XXIX.</w:t>
      </w:r>
      <w:r w:rsidRPr="00365CFA">
        <w:rPr>
          <w:rFonts w:ascii="Times New Roman" w:eastAsia="Times New Roman" w:hAnsi="Times New Roman" w:cs="Times New Roman"/>
          <w:b/>
          <w:bCs/>
          <w:color w:val="000000"/>
          <w:sz w:val="14"/>
          <w:szCs w:val="14"/>
        </w:rPr>
        <w:t>        </w:t>
      </w:r>
      <w:r w:rsidRPr="00365CFA">
        <w:rPr>
          <w:rFonts w:ascii="Arial" w:eastAsia="Times New Roman" w:hAnsi="Arial" w:cs="Arial"/>
          <w:b/>
          <w:bCs/>
          <w:color w:val="000000"/>
          <w:sz w:val="20"/>
          <w:szCs w:val="20"/>
        </w:rPr>
        <w:t>Warranty of Program [s]</w:t>
      </w:r>
    </w:p>
    <w:p w:rsidR="00365CFA" w:rsidRPr="00365CFA" w:rsidRDefault="00365CFA" w:rsidP="00365CFA">
      <w:pPr>
        <w:spacing w:before="100" w:line="240" w:lineRule="auto"/>
        <w:jc w:val="both"/>
        <w:rPr>
          <w:rFonts w:ascii="Calibri" w:eastAsia="Times New Roman" w:hAnsi="Calibri" w:cs="Calibri"/>
          <w:color w:val="000000"/>
        </w:rPr>
      </w:pPr>
      <w:r w:rsidRPr="00365CFA">
        <w:rPr>
          <w:rFonts w:ascii="Arial" w:eastAsia="Times New Roman" w:hAnsi="Arial" w:cs="Arial"/>
          <w:color w:val="000000"/>
          <w:sz w:val="20"/>
          <w:szCs w:val="20"/>
        </w:rPr>
        <w:t>The Client warrants to the Supplier that the Program[s] shall be used only for the purposes envisaged in this Agreement and shall not be used for any other purpose other than what has been mentioned in this Agreement.</w:t>
      </w:r>
    </w:p>
    <w:p w:rsidR="00365CFA" w:rsidRPr="00365CFA" w:rsidRDefault="00365CFA" w:rsidP="00365CFA">
      <w:pPr>
        <w:spacing w:before="100" w:line="240" w:lineRule="auto"/>
        <w:ind w:left="720" w:hanging="720"/>
        <w:jc w:val="both"/>
        <w:rPr>
          <w:rFonts w:ascii="Calibri" w:eastAsia="Times New Roman" w:hAnsi="Calibri" w:cs="Calibri"/>
          <w:color w:val="000000"/>
        </w:rPr>
      </w:pPr>
      <w:r w:rsidRPr="00365CFA">
        <w:rPr>
          <w:rFonts w:ascii="Arial" w:eastAsia="Times New Roman" w:hAnsi="Arial" w:cs="Arial"/>
          <w:b/>
          <w:bCs/>
          <w:color w:val="000000"/>
          <w:sz w:val="20"/>
          <w:szCs w:val="20"/>
        </w:rPr>
        <w:t>XXX.</w:t>
      </w:r>
      <w:r w:rsidRPr="00365CFA">
        <w:rPr>
          <w:rFonts w:ascii="Times New Roman" w:eastAsia="Times New Roman" w:hAnsi="Times New Roman" w:cs="Times New Roman"/>
          <w:b/>
          <w:bCs/>
          <w:color w:val="000000"/>
          <w:sz w:val="14"/>
          <w:szCs w:val="14"/>
        </w:rPr>
        <w:t>        </w:t>
      </w:r>
      <w:r w:rsidRPr="00365CFA">
        <w:rPr>
          <w:rFonts w:ascii="Arial" w:eastAsia="Times New Roman" w:hAnsi="Arial" w:cs="Arial"/>
          <w:b/>
          <w:bCs/>
          <w:color w:val="000000"/>
          <w:sz w:val="20"/>
          <w:szCs w:val="20"/>
        </w:rPr>
        <w:t>Compliance with Legal Requirements</w:t>
      </w:r>
    </w:p>
    <w:p w:rsidR="00365CFA" w:rsidRPr="00365CFA" w:rsidRDefault="00365CFA" w:rsidP="00365CFA">
      <w:pPr>
        <w:spacing w:before="100" w:line="240" w:lineRule="auto"/>
        <w:jc w:val="both"/>
        <w:rPr>
          <w:rFonts w:ascii="Calibri" w:eastAsia="Times New Roman" w:hAnsi="Calibri" w:cs="Calibri"/>
          <w:color w:val="000000"/>
        </w:rPr>
      </w:pPr>
      <w:r w:rsidRPr="00365CFA">
        <w:rPr>
          <w:rFonts w:ascii="Arial" w:eastAsia="Times New Roman" w:hAnsi="Arial" w:cs="Arial"/>
          <w:color w:val="000000"/>
          <w:sz w:val="20"/>
          <w:szCs w:val="20"/>
        </w:rPr>
        <w:t>The Supplier undertakes for the purpose of Sale/Lease/Rent that it has fulfilled all the applicable legal Requirements, Procedures and Formalities, as envisaged by the different laws, rules, regulations, bye-laws, procedure and formalities.</w:t>
      </w:r>
    </w:p>
    <w:p w:rsidR="00365CFA" w:rsidRPr="00365CFA" w:rsidRDefault="00365CFA" w:rsidP="00365CFA">
      <w:pPr>
        <w:spacing w:before="100" w:line="240" w:lineRule="auto"/>
        <w:ind w:left="720" w:hanging="720"/>
        <w:jc w:val="both"/>
        <w:rPr>
          <w:rFonts w:ascii="Calibri" w:eastAsia="Times New Roman" w:hAnsi="Calibri" w:cs="Calibri"/>
          <w:color w:val="000000"/>
        </w:rPr>
      </w:pPr>
      <w:r w:rsidRPr="00365CFA">
        <w:rPr>
          <w:rFonts w:ascii="Arial" w:eastAsia="Times New Roman" w:hAnsi="Arial" w:cs="Arial"/>
          <w:b/>
          <w:bCs/>
          <w:color w:val="000000"/>
          <w:sz w:val="20"/>
          <w:szCs w:val="20"/>
        </w:rPr>
        <w:t>XXXI.</w:t>
      </w:r>
      <w:r w:rsidRPr="00365CFA">
        <w:rPr>
          <w:rFonts w:ascii="Times New Roman" w:eastAsia="Times New Roman" w:hAnsi="Times New Roman" w:cs="Times New Roman"/>
          <w:b/>
          <w:bCs/>
          <w:color w:val="000000"/>
          <w:sz w:val="14"/>
          <w:szCs w:val="14"/>
        </w:rPr>
        <w:t>        </w:t>
      </w:r>
      <w:r w:rsidRPr="00365CFA">
        <w:rPr>
          <w:rFonts w:ascii="Arial" w:eastAsia="Times New Roman" w:hAnsi="Arial" w:cs="Arial"/>
          <w:b/>
          <w:bCs/>
          <w:color w:val="000000"/>
          <w:sz w:val="20"/>
          <w:szCs w:val="20"/>
        </w:rPr>
        <w:t>Harmful Effects of Program [s]</w:t>
      </w:r>
    </w:p>
    <w:p w:rsidR="00365CFA" w:rsidRPr="00365CFA" w:rsidRDefault="00365CFA" w:rsidP="00365CFA">
      <w:pPr>
        <w:spacing w:before="100" w:line="240" w:lineRule="auto"/>
        <w:jc w:val="both"/>
        <w:rPr>
          <w:rFonts w:ascii="Calibri" w:eastAsia="Times New Roman" w:hAnsi="Calibri" w:cs="Calibri"/>
          <w:color w:val="000000"/>
        </w:rPr>
      </w:pPr>
      <w:r w:rsidRPr="00365CFA">
        <w:rPr>
          <w:rFonts w:ascii="Arial" w:eastAsia="Times New Roman" w:hAnsi="Arial" w:cs="Arial"/>
          <w:color w:val="000000"/>
          <w:sz w:val="20"/>
          <w:szCs w:val="20"/>
        </w:rPr>
        <w:t>The Supplier shall bring to the notice of the Client beforehand harmful effects, if any, of using the Program[s]</w:t>
      </w:r>
    </w:p>
    <w:p w:rsidR="00365CFA" w:rsidRPr="00365CFA" w:rsidRDefault="00365CFA" w:rsidP="00365CFA">
      <w:pPr>
        <w:spacing w:before="100" w:line="240" w:lineRule="auto"/>
        <w:ind w:left="720" w:hanging="720"/>
        <w:jc w:val="both"/>
        <w:rPr>
          <w:rFonts w:ascii="Calibri" w:eastAsia="Times New Roman" w:hAnsi="Calibri" w:cs="Calibri"/>
          <w:color w:val="000000"/>
        </w:rPr>
      </w:pPr>
      <w:r w:rsidRPr="00365CFA">
        <w:rPr>
          <w:rFonts w:ascii="Arial" w:eastAsia="Times New Roman" w:hAnsi="Arial" w:cs="Arial"/>
          <w:b/>
          <w:bCs/>
          <w:color w:val="000000"/>
          <w:sz w:val="20"/>
          <w:szCs w:val="20"/>
        </w:rPr>
        <w:lastRenderedPageBreak/>
        <w:t>XXXII.</w:t>
      </w:r>
      <w:r w:rsidRPr="00365CFA">
        <w:rPr>
          <w:rFonts w:ascii="Times New Roman" w:eastAsia="Times New Roman" w:hAnsi="Times New Roman" w:cs="Times New Roman"/>
          <w:b/>
          <w:bCs/>
          <w:color w:val="000000"/>
          <w:sz w:val="14"/>
          <w:szCs w:val="14"/>
        </w:rPr>
        <w:t>        </w:t>
      </w:r>
      <w:r w:rsidRPr="00365CFA">
        <w:rPr>
          <w:rFonts w:ascii="Arial" w:eastAsia="Times New Roman" w:hAnsi="Arial" w:cs="Arial"/>
          <w:b/>
          <w:bCs/>
          <w:color w:val="000000"/>
          <w:sz w:val="20"/>
          <w:szCs w:val="20"/>
        </w:rPr>
        <w:t>Survival of certain clauses</w:t>
      </w:r>
    </w:p>
    <w:p w:rsidR="00365CFA" w:rsidRPr="00365CFA" w:rsidRDefault="00365CFA" w:rsidP="00365CFA">
      <w:pPr>
        <w:spacing w:before="100" w:line="240" w:lineRule="auto"/>
        <w:jc w:val="both"/>
        <w:rPr>
          <w:rFonts w:ascii="Calibri" w:eastAsia="Times New Roman" w:hAnsi="Calibri" w:cs="Calibri"/>
          <w:color w:val="000000"/>
        </w:rPr>
      </w:pPr>
      <w:r w:rsidRPr="00365CFA">
        <w:rPr>
          <w:rFonts w:ascii="Arial" w:eastAsia="Times New Roman" w:hAnsi="Arial" w:cs="Arial"/>
          <w:color w:val="000000"/>
          <w:sz w:val="20"/>
          <w:szCs w:val="20"/>
        </w:rPr>
        <w:t>The Clauses of this Agreement, which by nature are intended to survive termination of this Agreement shall remain in effect after such termination.</w:t>
      </w:r>
    </w:p>
    <w:p w:rsidR="00365CFA" w:rsidRPr="00365CFA" w:rsidRDefault="00365CFA" w:rsidP="00365CFA">
      <w:pPr>
        <w:spacing w:before="100" w:line="240" w:lineRule="auto"/>
        <w:jc w:val="both"/>
        <w:rPr>
          <w:rFonts w:ascii="Calibri" w:eastAsia="Times New Roman" w:hAnsi="Calibri" w:cs="Calibri"/>
          <w:color w:val="000000"/>
        </w:rPr>
      </w:pPr>
      <w:r w:rsidRPr="00365CFA">
        <w:rPr>
          <w:rFonts w:ascii="Arial" w:eastAsia="Times New Roman" w:hAnsi="Arial" w:cs="Arial"/>
          <w:color w:val="000000"/>
          <w:sz w:val="20"/>
          <w:szCs w:val="20"/>
        </w:rPr>
        <w:t>IN WITNESS, where of the Agreement has been entered into between the parties on the day and year first above written</w:t>
      </w:r>
    </w:p>
    <w:p w:rsidR="00365CFA" w:rsidRPr="00365CFA" w:rsidRDefault="00365CFA" w:rsidP="00365CFA">
      <w:pPr>
        <w:spacing w:before="100" w:line="240" w:lineRule="auto"/>
        <w:jc w:val="both"/>
        <w:rPr>
          <w:rFonts w:ascii="Calibri" w:eastAsia="Times New Roman" w:hAnsi="Calibri" w:cs="Calibri"/>
          <w:color w:val="000000"/>
        </w:rPr>
      </w:pPr>
      <w:r w:rsidRPr="00365CFA">
        <w:rPr>
          <w:rFonts w:ascii="Arial" w:eastAsia="Times New Roman" w:hAnsi="Arial" w:cs="Arial"/>
          <w:color w:val="000000"/>
          <w:sz w:val="20"/>
          <w:szCs w:val="20"/>
        </w:rPr>
        <w:t>CLIENT'S NAME</w:t>
      </w:r>
    </w:p>
    <w:p w:rsidR="00365CFA" w:rsidRPr="00365CFA" w:rsidRDefault="00365CFA" w:rsidP="00365CFA">
      <w:pPr>
        <w:spacing w:before="100" w:line="240" w:lineRule="auto"/>
        <w:jc w:val="both"/>
        <w:rPr>
          <w:rFonts w:ascii="Calibri" w:eastAsia="Times New Roman" w:hAnsi="Calibri" w:cs="Calibri"/>
          <w:color w:val="000000"/>
        </w:rPr>
      </w:pPr>
      <w:r w:rsidRPr="00365CFA">
        <w:rPr>
          <w:rFonts w:ascii="Arial" w:eastAsia="Times New Roman" w:hAnsi="Arial" w:cs="Arial"/>
          <w:color w:val="000000"/>
          <w:sz w:val="20"/>
          <w:szCs w:val="20"/>
        </w:rPr>
        <w:t>__________________________</w:t>
      </w:r>
    </w:p>
    <w:p w:rsidR="00365CFA" w:rsidRPr="00365CFA" w:rsidRDefault="00365CFA" w:rsidP="00365CFA">
      <w:pPr>
        <w:spacing w:before="100" w:line="240" w:lineRule="auto"/>
        <w:jc w:val="both"/>
        <w:rPr>
          <w:rFonts w:ascii="Calibri" w:eastAsia="Times New Roman" w:hAnsi="Calibri" w:cs="Calibri"/>
          <w:color w:val="000000"/>
        </w:rPr>
      </w:pPr>
      <w:r w:rsidRPr="00365CFA">
        <w:rPr>
          <w:rFonts w:ascii="Arial" w:eastAsia="Times New Roman" w:hAnsi="Arial" w:cs="Arial"/>
          <w:color w:val="000000"/>
          <w:sz w:val="20"/>
          <w:szCs w:val="20"/>
        </w:rPr>
        <w:t>ADDRESS</w:t>
      </w:r>
    </w:p>
    <w:p w:rsidR="00365CFA" w:rsidRPr="00365CFA" w:rsidRDefault="00365CFA" w:rsidP="00365CFA">
      <w:pPr>
        <w:spacing w:before="100" w:line="240" w:lineRule="auto"/>
        <w:jc w:val="both"/>
        <w:rPr>
          <w:rFonts w:ascii="Calibri" w:eastAsia="Times New Roman" w:hAnsi="Calibri" w:cs="Calibri"/>
          <w:color w:val="000000"/>
        </w:rPr>
      </w:pPr>
      <w:r w:rsidRPr="00365CFA">
        <w:rPr>
          <w:rFonts w:ascii="Arial" w:eastAsia="Times New Roman" w:hAnsi="Arial" w:cs="Arial"/>
          <w:color w:val="000000"/>
          <w:sz w:val="20"/>
          <w:szCs w:val="20"/>
        </w:rPr>
        <w:t>__________________________</w:t>
      </w:r>
    </w:p>
    <w:p w:rsidR="00365CFA" w:rsidRPr="00365CFA" w:rsidRDefault="00365CFA" w:rsidP="00365CFA">
      <w:pPr>
        <w:spacing w:before="100" w:line="240" w:lineRule="auto"/>
        <w:jc w:val="both"/>
        <w:rPr>
          <w:rFonts w:ascii="Calibri" w:eastAsia="Times New Roman" w:hAnsi="Calibri" w:cs="Calibri"/>
          <w:color w:val="000000"/>
        </w:rPr>
      </w:pPr>
      <w:r w:rsidRPr="00365CFA">
        <w:rPr>
          <w:rFonts w:ascii="Arial" w:eastAsia="Times New Roman" w:hAnsi="Arial" w:cs="Arial"/>
          <w:color w:val="000000"/>
          <w:sz w:val="20"/>
          <w:szCs w:val="20"/>
        </w:rPr>
        <w:t> </w:t>
      </w:r>
    </w:p>
    <w:p w:rsidR="00365CFA" w:rsidRPr="00365CFA" w:rsidRDefault="00365CFA" w:rsidP="00365CFA">
      <w:pPr>
        <w:spacing w:before="100" w:line="240" w:lineRule="auto"/>
        <w:jc w:val="both"/>
        <w:rPr>
          <w:rFonts w:ascii="Calibri" w:eastAsia="Times New Roman" w:hAnsi="Calibri" w:cs="Calibri"/>
          <w:color w:val="000000"/>
        </w:rPr>
      </w:pPr>
      <w:r w:rsidRPr="00365CFA">
        <w:rPr>
          <w:rFonts w:ascii="Arial" w:eastAsia="Times New Roman" w:hAnsi="Arial" w:cs="Arial"/>
          <w:color w:val="000000"/>
          <w:sz w:val="20"/>
          <w:szCs w:val="20"/>
        </w:rPr>
        <w:t>SIGNATURE [of Authorized Signatory]</w:t>
      </w:r>
    </w:p>
    <w:p w:rsidR="00365CFA" w:rsidRPr="00365CFA" w:rsidRDefault="00365CFA" w:rsidP="00365CFA">
      <w:pPr>
        <w:spacing w:before="100" w:line="240" w:lineRule="auto"/>
        <w:jc w:val="both"/>
        <w:rPr>
          <w:rFonts w:ascii="Calibri" w:eastAsia="Times New Roman" w:hAnsi="Calibri" w:cs="Calibri"/>
          <w:color w:val="000000"/>
        </w:rPr>
      </w:pPr>
      <w:r w:rsidRPr="00365CFA">
        <w:rPr>
          <w:rFonts w:ascii="Arial" w:eastAsia="Times New Roman" w:hAnsi="Arial" w:cs="Arial"/>
          <w:color w:val="000000"/>
          <w:sz w:val="20"/>
          <w:szCs w:val="20"/>
        </w:rPr>
        <w:t>__________________________</w:t>
      </w:r>
    </w:p>
    <w:p w:rsidR="00365CFA" w:rsidRPr="00365CFA" w:rsidRDefault="00365CFA" w:rsidP="00365CFA">
      <w:pPr>
        <w:spacing w:before="100" w:line="240" w:lineRule="auto"/>
        <w:jc w:val="both"/>
        <w:rPr>
          <w:rFonts w:ascii="Calibri" w:eastAsia="Times New Roman" w:hAnsi="Calibri" w:cs="Calibri"/>
          <w:color w:val="000000"/>
        </w:rPr>
      </w:pPr>
      <w:r w:rsidRPr="00365CFA">
        <w:rPr>
          <w:rFonts w:ascii="Arial" w:eastAsia="Times New Roman" w:hAnsi="Arial" w:cs="Arial"/>
          <w:color w:val="000000"/>
          <w:sz w:val="20"/>
          <w:szCs w:val="20"/>
        </w:rPr>
        <w:t>SUPPLIER'S NAME</w:t>
      </w:r>
    </w:p>
    <w:p w:rsidR="00365CFA" w:rsidRPr="00365CFA" w:rsidRDefault="00365CFA" w:rsidP="00365CFA">
      <w:pPr>
        <w:spacing w:before="100" w:line="240" w:lineRule="auto"/>
        <w:jc w:val="both"/>
        <w:rPr>
          <w:rFonts w:ascii="Calibri" w:eastAsia="Times New Roman" w:hAnsi="Calibri" w:cs="Calibri"/>
          <w:color w:val="000000"/>
        </w:rPr>
      </w:pPr>
      <w:r w:rsidRPr="00365CFA">
        <w:rPr>
          <w:rFonts w:ascii="Arial" w:eastAsia="Times New Roman" w:hAnsi="Arial" w:cs="Arial"/>
          <w:color w:val="000000"/>
          <w:sz w:val="20"/>
          <w:szCs w:val="20"/>
        </w:rPr>
        <w:t>__________________________</w:t>
      </w:r>
    </w:p>
    <w:p w:rsidR="00365CFA" w:rsidRPr="00365CFA" w:rsidRDefault="00365CFA" w:rsidP="00365CFA">
      <w:pPr>
        <w:spacing w:before="100" w:line="240" w:lineRule="auto"/>
        <w:jc w:val="both"/>
        <w:rPr>
          <w:rFonts w:ascii="Calibri" w:eastAsia="Times New Roman" w:hAnsi="Calibri" w:cs="Calibri"/>
          <w:color w:val="000000"/>
        </w:rPr>
      </w:pPr>
      <w:r w:rsidRPr="00365CFA">
        <w:rPr>
          <w:rFonts w:ascii="Arial" w:eastAsia="Times New Roman" w:hAnsi="Arial" w:cs="Arial"/>
          <w:color w:val="000000"/>
          <w:sz w:val="20"/>
          <w:szCs w:val="20"/>
        </w:rPr>
        <w:t>ADDRESS</w:t>
      </w:r>
    </w:p>
    <w:p w:rsidR="00365CFA" w:rsidRPr="00365CFA" w:rsidRDefault="00365CFA" w:rsidP="00365CFA">
      <w:pPr>
        <w:spacing w:before="100" w:line="240" w:lineRule="auto"/>
        <w:jc w:val="both"/>
        <w:rPr>
          <w:rFonts w:ascii="Calibri" w:eastAsia="Times New Roman" w:hAnsi="Calibri" w:cs="Calibri"/>
          <w:color w:val="000000"/>
        </w:rPr>
      </w:pPr>
      <w:r w:rsidRPr="00365CFA">
        <w:rPr>
          <w:rFonts w:ascii="Arial" w:eastAsia="Times New Roman" w:hAnsi="Arial" w:cs="Arial"/>
          <w:color w:val="000000"/>
          <w:sz w:val="20"/>
          <w:szCs w:val="20"/>
        </w:rPr>
        <w:t>__________________________</w:t>
      </w:r>
    </w:p>
    <w:p w:rsidR="00365CFA" w:rsidRPr="00365CFA" w:rsidRDefault="00365CFA" w:rsidP="00365CFA">
      <w:pPr>
        <w:spacing w:before="100" w:line="240" w:lineRule="auto"/>
        <w:jc w:val="both"/>
        <w:rPr>
          <w:rFonts w:ascii="Calibri" w:eastAsia="Times New Roman" w:hAnsi="Calibri" w:cs="Calibri"/>
          <w:color w:val="000000"/>
        </w:rPr>
      </w:pPr>
      <w:r w:rsidRPr="00365CFA">
        <w:rPr>
          <w:rFonts w:ascii="Arial" w:eastAsia="Times New Roman" w:hAnsi="Arial" w:cs="Arial"/>
          <w:color w:val="000000"/>
          <w:sz w:val="20"/>
          <w:szCs w:val="20"/>
        </w:rPr>
        <w:t>SIGNATURE [of Authorized Signatory]</w:t>
      </w:r>
    </w:p>
    <w:p w:rsidR="00F2654A" w:rsidRDefault="00365CFA" w:rsidP="00365CFA">
      <w:pPr>
        <w:spacing w:before="100" w:line="240" w:lineRule="auto"/>
        <w:jc w:val="both"/>
      </w:pPr>
      <w:r w:rsidRPr="00365CFA">
        <w:rPr>
          <w:rFonts w:ascii="Arial" w:eastAsia="Times New Roman" w:hAnsi="Arial" w:cs="Arial"/>
          <w:color w:val="000000"/>
          <w:sz w:val="20"/>
          <w:szCs w:val="20"/>
        </w:rPr>
        <w:t>__________________________</w:t>
      </w:r>
    </w:p>
    <w:sectPr w:rsidR="00F265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CFA"/>
    <w:rsid w:val="00365CFA"/>
    <w:rsid w:val="00F2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5CF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5CF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860483">
      <w:bodyDiv w:val="1"/>
      <w:marLeft w:val="0"/>
      <w:marRight w:val="0"/>
      <w:marTop w:val="0"/>
      <w:marBottom w:val="0"/>
      <w:divBdr>
        <w:top w:val="none" w:sz="0" w:space="0" w:color="auto"/>
        <w:left w:val="none" w:sz="0" w:space="0" w:color="auto"/>
        <w:bottom w:val="none" w:sz="0" w:space="0" w:color="auto"/>
        <w:right w:val="none" w:sz="0" w:space="0" w:color="auto"/>
      </w:divBdr>
    </w:div>
    <w:div w:id="948203123">
      <w:bodyDiv w:val="1"/>
      <w:marLeft w:val="0"/>
      <w:marRight w:val="0"/>
      <w:marTop w:val="0"/>
      <w:marBottom w:val="0"/>
      <w:divBdr>
        <w:top w:val="none" w:sz="0" w:space="0" w:color="auto"/>
        <w:left w:val="none" w:sz="0" w:space="0" w:color="auto"/>
        <w:bottom w:val="none" w:sz="0" w:space="0" w:color="auto"/>
        <w:right w:val="none" w:sz="0" w:space="0" w:color="auto"/>
      </w:divBdr>
      <w:divsChild>
        <w:div w:id="1632514212">
          <w:marLeft w:val="0"/>
          <w:marRight w:val="0"/>
          <w:marTop w:val="0"/>
          <w:marBottom w:val="0"/>
          <w:divBdr>
            <w:top w:val="none" w:sz="0" w:space="0" w:color="auto"/>
            <w:left w:val="none" w:sz="0" w:space="0" w:color="auto"/>
            <w:bottom w:val="none" w:sz="0" w:space="0" w:color="auto"/>
            <w:right w:val="none" w:sz="0" w:space="0" w:color="auto"/>
          </w:divBdr>
          <w:divsChild>
            <w:div w:id="928270945">
              <w:marLeft w:val="0"/>
              <w:marRight w:val="0"/>
              <w:marTop w:val="0"/>
              <w:marBottom w:val="0"/>
              <w:divBdr>
                <w:top w:val="none" w:sz="0" w:space="0" w:color="auto"/>
                <w:left w:val="none" w:sz="0" w:space="0" w:color="auto"/>
                <w:bottom w:val="none" w:sz="0" w:space="0" w:color="auto"/>
                <w:right w:val="none" w:sz="0" w:space="0" w:color="auto"/>
              </w:divBdr>
            </w:div>
            <w:div w:id="1742211352">
              <w:marLeft w:val="0"/>
              <w:marRight w:val="0"/>
              <w:marTop w:val="0"/>
              <w:marBottom w:val="0"/>
              <w:divBdr>
                <w:top w:val="none" w:sz="0" w:space="0" w:color="auto"/>
                <w:left w:val="none" w:sz="0" w:space="0" w:color="auto"/>
                <w:bottom w:val="none" w:sz="0" w:space="0" w:color="auto"/>
                <w:right w:val="none" w:sz="0" w:space="0" w:color="auto"/>
              </w:divBdr>
              <w:divsChild>
                <w:div w:id="465852081">
                  <w:marLeft w:val="0"/>
                  <w:marRight w:val="0"/>
                  <w:marTop w:val="0"/>
                  <w:marBottom w:val="0"/>
                  <w:divBdr>
                    <w:top w:val="none" w:sz="0" w:space="0" w:color="auto"/>
                    <w:left w:val="none" w:sz="0" w:space="0" w:color="auto"/>
                    <w:bottom w:val="none" w:sz="0" w:space="0" w:color="auto"/>
                    <w:right w:val="none" w:sz="0" w:space="0" w:color="auto"/>
                  </w:divBdr>
                </w:div>
                <w:div w:id="1992903983">
                  <w:marLeft w:val="0"/>
                  <w:marRight w:val="0"/>
                  <w:marTop w:val="0"/>
                  <w:marBottom w:val="0"/>
                  <w:divBdr>
                    <w:top w:val="none" w:sz="0" w:space="0" w:color="auto"/>
                    <w:left w:val="none" w:sz="0" w:space="0" w:color="auto"/>
                    <w:bottom w:val="none" w:sz="0" w:space="0" w:color="auto"/>
                    <w:right w:val="none" w:sz="0" w:space="0" w:color="auto"/>
                  </w:divBdr>
                </w:div>
                <w:div w:id="427192952">
                  <w:marLeft w:val="0"/>
                  <w:marRight w:val="0"/>
                  <w:marTop w:val="0"/>
                  <w:marBottom w:val="0"/>
                  <w:divBdr>
                    <w:top w:val="none" w:sz="0" w:space="0" w:color="auto"/>
                    <w:left w:val="none" w:sz="0" w:space="0" w:color="auto"/>
                    <w:bottom w:val="none" w:sz="0" w:space="0" w:color="auto"/>
                    <w:right w:val="none" w:sz="0" w:space="0" w:color="auto"/>
                  </w:divBdr>
                </w:div>
                <w:div w:id="211092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4045</Words>
  <Characters>23058</Characters>
  <Application>Microsoft Office Word</Application>
  <DocSecurity>0</DocSecurity>
  <Lines>192</Lines>
  <Paragraphs>54</Paragraphs>
  <ScaleCrop>false</ScaleCrop>
  <Company/>
  <LinksUpToDate>false</LinksUpToDate>
  <CharactersWithSpaces>27049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2019-07-21T05:54:00Z</dcterms:created>
  <dcterms:modified xsi:type="dcterms:W3CDTF">2019-07-21T05:56:00Z</dcterms:modified>
</cp:coreProperties>
</file>