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3A" w:rsidRPr="0050733A" w:rsidRDefault="0050733A" w:rsidP="0050733A">
      <w:pPr>
        <w:spacing w:before="100" w:line="240" w:lineRule="auto"/>
        <w:jc w:val="both"/>
        <w:rPr>
          <w:rFonts w:ascii="Calibri" w:eastAsia="Times New Roman" w:hAnsi="Calibri" w:cs="Calibri"/>
          <w:color w:val="000000"/>
        </w:rPr>
      </w:pPr>
      <w:bookmarkStart w:id="0" w:name="_GoBack"/>
      <w:bookmarkEnd w:id="0"/>
      <w:r w:rsidRPr="0050733A">
        <w:rPr>
          <w:rFonts w:ascii="Arial" w:eastAsia="Times New Roman" w:hAnsi="Arial" w:cs="Arial"/>
          <w:b/>
          <w:bCs/>
          <w:color w:val="000000"/>
          <w:sz w:val="20"/>
          <w:szCs w:val="20"/>
        </w:rPr>
        <w:t>Execution of Trusts</w:t>
      </w:r>
    </w:p>
    <w:p w:rsidR="0050733A" w:rsidRPr="0050733A" w:rsidRDefault="0050733A" w:rsidP="0050733A">
      <w:pPr>
        <w:spacing w:before="100" w:line="240" w:lineRule="auto"/>
        <w:jc w:val="both"/>
        <w:rPr>
          <w:rFonts w:ascii="Calibri" w:eastAsia="Times New Roman" w:hAnsi="Calibri" w:cs="Calibri"/>
          <w:color w:val="000000"/>
        </w:rPr>
      </w:pPr>
      <w:r w:rsidRPr="0050733A">
        <w:rPr>
          <w:rFonts w:ascii="Arial" w:eastAsia="Times New Roman" w:hAnsi="Arial" w:cs="Arial"/>
          <w:b/>
          <w:bCs/>
          <w:color w:val="000000"/>
          <w:sz w:val="20"/>
          <w:szCs w:val="20"/>
        </w:rPr>
        <w:t>(Title)</w:t>
      </w:r>
    </w:p>
    <w:p w:rsidR="0050733A" w:rsidRPr="0050733A" w:rsidRDefault="0050733A" w:rsidP="0050733A">
      <w:pPr>
        <w:spacing w:before="100" w:line="240" w:lineRule="auto"/>
        <w:jc w:val="both"/>
        <w:rPr>
          <w:rFonts w:ascii="Calibri" w:eastAsia="Times New Roman" w:hAnsi="Calibri" w:cs="Calibri"/>
          <w:color w:val="000000"/>
        </w:rPr>
      </w:pPr>
      <w:r w:rsidRPr="0050733A">
        <w:rPr>
          <w:rFonts w:ascii="Arial" w:eastAsia="Times New Roman" w:hAnsi="Arial" w:cs="Arial"/>
          <w:color w:val="000000"/>
          <w:sz w:val="20"/>
          <w:szCs w:val="20"/>
        </w:rPr>
        <w:t>A.B., the above-named plaintiff, states as follows:-</w:t>
      </w:r>
    </w:p>
    <w:p w:rsidR="0050733A" w:rsidRPr="0050733A" w:rsidRDefault="0050733A" w:rsidP="0050733A">
      <w:pPr>
        <w:spacing w:before="100" w:line="240" w:lineRule="auto"/>
        <w:ind w:left="720" w:hanging="360"/>
        <w:jc w:val="both"/>
        <w:rPr>
          <w:rFonts w:ascii="Calibri" w:eastAsia="Times New Roman" w:hAnsi="Calibri" w:cs="Calibri"/>
          <w:color w:val="000000"/>
        </w:rPr>
      </w:pPr>
      <w:r w:rsidRPr="0050733A">
        <w:rPr>
          <w:rFonts w:ascii="Arial" w:eastAsia="Times New Roman" w:hAnsi="Arial" w:cs="Arial"/>
          <w:color w:val="000000"/>
          <w:sz w:val="20"/>
          <w:szCs w:val="20"/>
        </w:rPr>
        <w:t>1.</w:t>
      </w:r>
      <w:r w:rsidRPr="0050733A">
        <w:rPr>
          <w:rFonts w:ascii="Times New Roman" w:eastAsia="Times New Roman" w:hAnsi="Times New Roman" w:cs="Times New Roman"/>
          <w:color w:val="000000"/>
          <w:sz w:val="14"/>
          <w:szCs w:val="14"/>
        </w:rPr>
        <w:t>     </w:t>
      </w:r>
      <w:r w:rsidRPr="0050733A">
        <w:rPr>
          <w:rFonts w:ascii="Arial" w:eastAsia="Times New Roman" w:hAnsi="Arial" w:cs="Arial"/>
          <w:color w:val="000000"/>
          <w:sz w:val="20"/>
          <w:szCs w:val="20"/>
        </w:rPr>
        <w:t xml:space="preserve">He is one of the trustees under an instrument of settlement bearing date on or about the.......... day of ...........made upon the marriage of E.F. and G.H., the father and mother of the defendant </w:t>
      </w:r>
      <w:proofErr w:type="gramStart"/>
      <w:r w:rsidRPr="0050733A">
        <w:rPr>
          <w:rFonts w:ascii="Arial" w:eastAsia="Times New Roman" w:hAnsi="Arial" w:cs="Arial"/>
          <w:color w:val="000000"/>
          <w:sz w:val="20"/>
          <w:szCs w:val="20"/>
        </w:rPr>
        <w:t>[ or</w:t>
      </w:r>
      <w:proofErr w:type="gramEnd"/>
      <w:r w:rsidRPr="0050733A">
        <w:rPr>
          <w:rFonts w:ascii="Arial" w:eastAsia="Times New Roman" w:hAnsi="Arial" w:cs="Arial"/>
          <w:color w:val="000000"/>
          <w:sz w:val="20"/>
          <w:szCs w:val="20"/>
        </w:rPr>
        <w:t xml:space="preserve"> an instrument of transfer of the estate and effects of E.F. for the benefit of C.D., the defendant, and the other creditors of E.F.</w:t>
      </w:r>
    </w:p>
    <w:p w:rsidR="0050733A" w:rsidRPr="0050733A" w:rsidRDefault="0050733A" w:rsidP="0050733A">
      <w:pPr>
        <w:spacing w:before="100" w:line="240" w:lineRule="auto"/>
        <w:ind w:left="720" w:hanging="360"/>
        <w:jc w:val="both"/>
        <w:rPr>
          <w:rFonts w:ascii="Calibri" w:eastAsia="Times New Roman" w:hAnsi="Calibri" w:cs="Calibri"/>
          <w:color w:val="000000"/>
        </w:rPr>
      </w:pPr>
      <w:r w:rsidRPr="0050733A">
        <w:rPr>
          <w:rFonts w:ascii="Arial" w:eastAsia="Times New Roman" w:hAnsi="Arial" w:cs="Arial"/>
          <w:color w:val="000000"/>
          <w:sz w:val="20"/>
          <w:szCs w:val="20"/>
        </w:rPr>
        <w:t>2.</w:t>
      </w:r>
      <w:r w:rsidRPr="0050733A">
        <w:rPr>
          <w:rFonts w:ascii="Times New Roman" w:eastAsia="Times New Roman" w:hAnsi="Times New Roman" w:cs="Times New Roman"/>
          <w:color w:val="000000"/>
          <w:sz w:val="14"/>
          <w:szCs w:val="14"/>
        </w:rPr>
        <w:t>     </w:t>
      </w:r>
      <w:r w:rsidRPr="0050733A">
        <w:rPr>
          <w:rFonts w:ascii="Arial" w:eastAsia="Times New Roman" w:hAnsi="Arial" w:cs="Arial"/>
          <w:color w:val="000000"/>
          <w:sz w:val="20"/>
          <w:szCs w:val="20"/>
        </w:rPr>
        <w:t xml:space="preserve">A.B. has taken upon himself the burden of the said trust, and is in possession of </w:t>
      </w:r>
      <w:proofErr w:type="gramStart"/>
      <w:r w:rsidRPr="0050733A">
        <w:rPr>
          <w:rFonts w:ascii="Arial" w:eastAsia="Times New Roman" w:hAnsi="Arial" w:cs="Arial"/>
          <w:color w:val="000000"/>
          <w:sz w:val="20"/>
          <w:szCs w:val="20"/>
        </w:rPr>
        <w:t>[ or</w:t>
      </w:r>
      <w:proofErr w:type="gramEnd"/>
      <w:r w:rsidRPr="0050733A">
        <w:rPr>
          <w:rFonts w:ascii="Arial" w:eastAsia="Times New Roman" w:hAnsi="Arial" w:cs="Arial"/>
          <w:color w:val="000000"/>
          <w:sz w:val="20"/>
          <w:szCs w:val="20"/>
        </w:rPr>
        <w:t xml:space="preserve"> of the proceeds of ] the movable and immovable property transferred by the said instrument.</w:t>
      </w:r>
    </w:p>
    <w:p w:rsidR="0050733A" w:rsidRPr="0050733A" w:rsidRDefault="0050733A" w:rsidP="0050733A">
      <w:pPr>
        <w:spacing w:before="100" w:line="240" w:lineRule="auto"/>
        <w:ind w:left="720" w:hanging="360"/>
        <w:jc w:val="both"/>
        <w:rPr>
          <w:rFonts w:ascii="Calibri" w:eastAsia="Times New Roman" w:hAnsi="Calibri" w:cs="Calibri"/>
          <w:color w:val="000000"/>
        </w:rPr>
      </w:pPr>
      <w:r w:rsidRPr="0050733A">
        <w:rPr>
          <w:rFonts w:ascii="Arial" w:eastAsia="Times New Roman" w:hAnsi="Arial" w:cs="Arial"/>
          <w:color w:val="000000"/>
          <w:sz w:val="20"/>
          <w:szCs w:val="20"/>
        </w:rPr>
        <w:t>3.</w:t>
      </w:r>
      <w:r w:rsidRPr="0050733A">
        <w:rPr>
          <w:rFonts w:ascii="Times New Roman" w:eastAsia="Times New Roman" w:hAnsi="Times New Roman" w:cs="Times New Roman"/>
          <w:color w:val="000000"/>
          <w:sz w:val="14"/>
          <w:szCs w:val="14"/>
        </w:rPr>
        <w:t>     </w:t>
      </w:r>
      <w:r w:rsidRPr="0050733A">
        <w:rPr>
          <w:rFonts w:ascii="Arial" w:eastAsia="Times New Roman" w:hAnsi="Arial" w:cs="Arial"/>
          <w:color w:val="000000"/>
          <w:sz w:val="20"/>
          <w:szCs w:val="20"/>
        </w:rPr>
        <w:t>C.D. claims to be entitled to a beneficial interest under the instrument.</w:t>
      </w:r>
    </w:p>
    <w:p w:rsidR="0050733A" w:rsidRPr="0050733A" w:rsidRDefault="0050733A" w:rsidP="0050733A">
      <w:pPr>
        <w:spacing w:before="100" w:line="240" w:lineRule="auto"/>
        <w:ind w:left="720"/>
        <w:jc w:val="both"/>
        <w:rPr>
          <w:rFonts w:ascii="Calibri" w:eastAsia="Times New Roman" w:hAnsi="Calibri" w:cs="Calibri"/>
          <w:color w:val="000000"/>
        </w:rPr>
      </w:pPr>
      <w:proofErr w:type="gramStart"/>
      <w:r w:rsidRPr="0050733A">
        <w:rPr>
          <w:rFonts w:ascii="Arial" w:eastAsia="Times New Roman" w:hAnsi="Arial" w:cs="Arial"/>
          <w:color w:val="000000"/>
          <w:sz w:val="20"/>
          <w:szCs w:val="20"/>
        </w:rPr>
        <w:t>[ As</w:t>
      </w:r>
      <w:proofErr w:type="gramEnd"/>
      <w:r w:rsidRPr="0050733A">
        <w:rPr>
          <w:rFonts w:ascii="Arial" w:eastAsia="Times New Roman" w:hAnsi="Arial" w:cs="Arial"/>
          <w:color w:val="000000"/>
          <w:sz w:val="20"/>
          <w:szCs w:val="20"/>
        </w:rPr>
        <w:t xml:space="preserve"> in paras.4 and 5 of Form No.1.]</w:t>
      </w:r>
    </w:p>
    <w:p w:rsidR="0050733A" w:rsidRPr="0050733A" w:rsidRDefault="0050733A" w:rsidP="0050733A">
      <w:pPr>
        <w:spacing w:before="100" w:line="240" w:lineRule="auto"/>
        <w:ind w:left="720" w:hanging="360"/>
        <w:jc w:val="both"/>
        <w:rPr>
          <w:rFonts w:ascii="Calibri" w:eastAsia="Times New Roman" w:hAnsi="Calibri" w:cs="Calibri"/>
          <w:color w:val="000000"/>
        </w:rPr>
      </w:pPr>
      <w:r w:rsidRPr="0050733A">
        <w:rPr>
          <w:rFonts w:ascii="Arial" w:eastAsia="Times New Roman" w:hAnsi="Arial" w:cs="Arial"/>
          <w:color w:val="000000"/>
          <w:sz w:val="20"/>
          <w:szCs w:val="20"/>
        </w:rPr>
        <w:t>6.</w:t>
      </w:r>
      <w:r w:rsidRPr="0050733A">
        <w:rPr>
          <w:rFonts w:ascii="Times New Roman" w:eastAsia="Times New Roman" w:hAnsi="Times New Roman" w:cs="Times New Roman"/>
          <w:color w:val="000000"/>
          <w:sz w:val="14"/>
          <w:szCs w:val="14"/>
        </w:rPr>
        <w:t>     </w:t>
      </w:r>
      <w:r w:rsidRPr="0050733A">
        <w:rPr>
          <w:rFonts w:ascii="Arial" w:eastAsia="Times New Roman" w:hAnsi="Arial" w:cs="Arial"/>
          <w:color w:val="000000"/>
          <w:sz w:val="20"/>
          <w:szCs w:val="20"/>
        </w:rPr>
        <w:t>The plaintiff is desirous to account for all the rents and profits of the said immovable property [ and the proceeds of the sale of the said, or of part of the said, immovable property, or movable, or the proceeds of the sale of, or of part of, the said movable property, or the profits accruing to the plaintiff as such trustee in the execution of the said trust]; and he prays that the Court will take the accounts of the said trust, and also that the whole of the said trust estate may be administered in the Court for the benefit of C.D., the defendant, and all other persons who may be interested in such administration, in the present of C.D. and such other persons so interested as the Court may direct, or that C.D. may show good cause to the contrary.</w:t>
      </w:r>
    </w:p>
    <w:p w:rsidR="0050733A" w:rsidRPr="0050733A" w:rsidRDefault="0050733A" w:rsidP="0050733A">
      <w:pPr>
        <w:spacing w:before="100" w:line="240" w:lineRule="auto"/>
        <w:jc w:val="both"/>
        <w:rPr>
          <w:rFonts w:ascii="Calibri" w:eastAsia="Times New Roman" w:hAnsi="Calibri" w:cs="Calibri"/>
          <w:color w:val="000000"/>
        </w:rPr>
      </w:pPr>
      <w:proofErr w:type="gramStart"/>
      <w:r w:rsidRPr="0050733A">
        <w:rPr>
          <w:rFonts w:ascii="Arial" w:eastAsia="Times New Roman" w:hAnsi="Arial" w:cs="Arial"/>
          <w:color w:val="000000"/>
          <w:sz w:val="20"/>
          <w:szCs w:val="20"/>
        </w:rPr>
        <w:t>[ N.B</w:t>
      </w:r>
      <w:proofErr w:type="gramEnd"/>
      <w:r w:rsidRPr="0050733A">
        <w:rPr>
          <w:rFonts w:ascii="Arial" w:eastAsia="Times New Roman" w:hAnsi="Arial" w:cs="Arial"/>
          <w:color w:val="000000"/>
          <w:sz w:val="20"/>
          <w:szCs w:val="20"/>
        </w:rPr>
        <w:t>.- Where the suit is by a beneficiary, the plaint may be modeled, mutatis mutandis, on the plaint by a legatee.]</w:t>
      </w:r>
    </w:p>
    <w:sectPr w:rsidR="0050733A" w:rsidRPr="00507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33A"/>
    <w:rsid w:val="0050733A"/>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3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3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2019-07-21T06:24:00Z</dcterms:created>
  <dcterms:modified xsi:type="dcterms:W3CDTF">2019-07-21T06:24:00Z</dcterms:modified>
</cp:coreProperties>
</file>