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93" w:rsidRPr="00962893" w:rsidRDefault="00962893" w:rsidP="00962893">
      <w:pPr>
        <w:spacing w:before="100" w:line="240" w:lineRule="auto"/>
        <w:jc w:val="both"/>
        <w:rPr>
          <w:rFonts w:ascii="Calibri" w:eastAsia="Times New Roman" w:hAnsi="Calibri" w:cs="Calibri"/>
          <w:color w:val="000000"/>
        </w:rPr>
      </w:pPr>
      <w:proofErr w:type="gramStart"/>
      <w:r w:rsidRPr="00962893">
        <w:rPr>
          <w:rFonts w:ascii="Arial" w:eastAsia="Times New Roman" w:hAnsi="Arial" w:cs="Arial"/>
          <w:b/>
          <w:bCs/>
          <w:color w:val="000000"/>
          <w:sz w:val="20"/>
          <w:szCs w:val="20"/>
        </w:rPr>
        <w:t>Warrant of Arrest before Judgment.</w:t>
      </w:r>
      <w:proofErr w:type="gramEnd"/>
      <w:r w:rsidRPr="00962893">
        <w:rPr>
          <w:rFonts w:ascii="Arial" w:eastAsia="Times New Roman" w:hAnsi="Arial" w:cs="Arial"/>
          <w:b/>
          <w:bCs/>
          <w:color w:val="000000"/>
          <w:sz w:val="20"/>
          <w:szCs w:val="20"/>
        </w:rPr>
        <w:t xml:space="preserve"> (O.38, R.1.)</w:t>
      </w:r>
    </w:p>
    <w:p w:rsidR="00962893" w:rsidRPr="00962893" w:rsidRDefault="00962893" w:rsidP="00962893">
      <w:pPr>
        <w:spacing w:before="100" w:line="240" w:lineRule="auto"/>
        <w:jc w:val="both"/>
        <w:rPr>
          <w:rFonts w:ascii="Calibri" w:eastAsia="Times New Roman" w:hAnsi="Calibri" w:cs="Calibri"/>
          <w:color w:val="000000"/>
        </w:rPr>
      </w:pPr>
      <w:r w:rsidRPr="00962893">
        <w:rPr>
          <w:rFonts w:ascii="Arial" w:eastAsia="Times New Roman" w:hAnsi="Arial" w:cs="Arial"/>
          <w:b/>
          <w:bCs/>
          <w:color w:val="000000"/>
          <w:sz w:val="20"/>
          <w:szCs w:val="20"/>
        </w:rPr>
        <w:t>(Title)</w:t>
      </w:r>
    </w:p>
    <w:p w:rsidR="00962893" w:rsidRPr="00962893" w:rsidRDefault="00962893" w:rsidP="00962893">
      <w:pPr>
        <w:spacing w:before="100" w:line="240" w:lineRule="auto"/>
        <w:jc w:val="both"/>
        <w:rPr>
          <w:rFonts w:ascii="Calibri" w:eastAsia="Times New Roman" w:hAnsi="Calibri" w:cs="Calibri"/>
          <w:color w:val="000000"/>
        </w:rPr>
      </w:pPr>
      <w:r w:rsidRPr="00962893">
        <w:rPr>
          <w:rFonts w:ascii="Arial" w:eastAsia="Times New Roman" w:hAnsi="Arial" w:cs="Arial"/>
          <w:color w:val="000000"/>
          <w:sz w:val="20"/>
          <w:szCs w:val="20"/>
        </w:rPr>
        <w:t>To</w:t>
      </w:r>
    </w:p>
    <w:p w:rsidR="00962893" w:rsidRPr="00962893" w:rsidRDefault="00962893" w:rsidP="00962893">
      <w:pPr>
        <w:spacing w:before="100" w:line="240" w:lineRule="auto"/>
        <w:jc w:val="both"/>
        <w:rPr>
          <w:rFonts w:ascii="Calibri" w:eastAsia="Times New Roman" w:hAnsi="Calibri" w:cs="Calibri"/>
          <w:color w:val="000000"/>
        </w:rPr>
      </w:pPr>
      <w:proofErr w:type="gramStart"/>
      <w:r w:rsidRPr="00962893">
        <w:rPr>
          <w:rFonts w:ascii="Arial" w:eastAsia="Times New Roman" w:hAnsi="Arial" w:cs="Arial"/>
          <w:color w:val="000000"/>
          <w:sz w:val="20"/>
          <w:szCs w:val="20"/>
        </w:rPr>
        <w:t>The Bailiff of the Court.</w:t>
      </w:r>
      <w:proofErr w:type="gramEnd"/>
    </w:p>
    <w:p w:rsidR="00962893" w:rsidRPr="00962893" w:rsidRDefault="00962893" w:rsidP="00962893">
      <w:pPr>
        <w:spacing w:before="100" w:line="240" w:lineRule="auto"/>
        <w:jc w:val="both"/>
        <w:rPr>
          <w:rFonts w:ascii="Calibri" w:eastAsia="Times New Roman" w:hAnsi="Calibri" w:cs="Calibri"/>
          <w:color w:val="000000"/>
        </w:rPr>
      </w:pPr>
      <w:r w:rsidRPr="00962893">
        <w:rPr>
          <w:rFonts w:ascii="Arial" w:eastAsia="Times New Roman" w:hAnsi="Arial" w:cs="Arial"/>
          <w:color w:val="000000"/>
          <w:sz w:val="20"/>
          <w:szCs w:val="20"/>
        </w:rPr>
        <w:t xml:space="preserve">WHEREAS,..................................................the plaintiff in the above suit claims the sum of </w:t>
      </w:r>
      <w:proofErr w:type="spellStart"/>
      <w:r w:rsidRPr="00962893">
        <w:rPr>
          <w:rFonts w:ascii="Arial" w:eastAsia="Times New Roman" w:hAnsi="Arial" w:cs="Arial"/>
          <w:color w:val="000000"/>
          <w:sz w:val="20"/>
          <w:szCs w:val="20"/>
        </w:rPr>
        <w:t>Rs</w:t>
      </w:r>
      <w:proofErr w:type="spellEnd"/>
      <w:r w:rsidRPr="00962893">
        <w:rPr>
          <w:rFonts w:ascii="Arial" w:eastAsia="Times New Roman" w:hAnsi="Arial" w:cs="Arial"/>
          <w:color w:val="000000"/>
          <w:sz w:val="20"/>
          <w:szCs w:val="20"/>
        </w:rPr>
        <w:t>. as noted in the margin, and has proved to the satisfaction of the Court that there is probable cause for believing that the defendant is about to;</w:t>
      </w:r>
    </w:p>
    <w:p w:rsidR="00962893" w:rsidRPr="00962893" w:rsidRDefault="00962893" w:rsidP="00962893">
      <w:pPr>
        <w:spacing w:before="100" w:line="240" w:lineRule="auto"/>
        <w:jc w:val="both"/>
        <w:rPr>
          <w:rFonts w:ascii="Calibri" w:eastAsia="Times New Roman" w:hAnsi="Calibri" w:cs="Calibri"/>
          <w:color w:val="000000"/>
        </w:rPr>
      </w:pPr>
      <w:r w:rsidRPr="00962893">
        <w:rPr>
          <w:rFonts w:ascii="Arial" w:eastAsia="Times New Roman" w:hAnsi="Arial" w:cs="Arial"/>
          <w:color w:val="000000"/>
          <w:sz w:val="20"/>
          <w:szCs w:val="20"/>
        </w:rPr>
        <w:t xml:space="preserve">These are to command you to demand and Principal receive from the said Interest the sum of </w:t>
      </w:r>
      <w:proofErr w:type="spellStart"/>
      <w:r w:rsidRPr="00962893">
        <w:rPr>
          <w:rFonts w:ascii="Arial" w:eastAsia="Times New Roman" w:hAnsi="Arial" w:cs="Arial"/>
          <w:color w:val="000000"/>
          <w:sz w:val="20"/>
          <w:szCs w:val="20"/>
        </w:rPr>
        <w:t>Rs</w:t>
      </w:r>
      <w:proofErr w:type="spellEnd"/>
      <w:r w:rsidRPr="00962893">
        <w:rPr>
          <w:rFonts w:ascii="Arial" w:eastAsia="Times New Roman" w:hAnsi="Arial" w:cs="Arial"/>
          <w:color w:val="000000"/>
          <w:sz w:val="20"/>
          <w:szCs w:val="20"/>
        </w:rPr>
        <w:t xml:space="preserve">. as sufficient to satisfy the plaintiff's claim, and unless the said sum of </w:t>
      </w:r>
      <w:proofErr w:type="spellStart"/>
      <w:r w:rsidRPr="00962893">
        <w:rPr>
          <w:rFonts w:ascii="Arial" w:eastAsia="Times New Roman" w:hAnsi="Arial" w:cs="Arial"/>
          <w:color w:val="000000"/>
          <w:sz w:val="20"/>
          <w:szCs w:val="20"/>
        </w:rPr>
        <w:t>Rs</w:t>
      </w:r>
      <w:proofErr w:type="spellEnd"/>
      <w:r w:rsidRPr="00962893">
        <w:rPr>
          <w:rFonts w:ascii="Arial" w:eastAsia="Times New Roman" w:hAnsi="Arial" w:cs="Arial"/>
          <w:color w:val="000000"/>
          <w:sz w:val="20"/>
          <w:szCs w:val="20"/>
        </w:rPr>
        <w:t xml:space="preserve">. is forthwith delivered to you by or on behalf of the said, to take the said into custody, and to bring him before this Court, in order that he may show cause why he should not furnish security to the amount of </w:t>
      </w:r>
      <w:proofErr w:type="spellStart"/>
      <w:r w:rsidRPr="00962893">
        <w:rPr>
          <w:rFonts w:ascii="Arial" w:eastAsia="Times New Roman" w:hAnsi="Arial" w:cs="Arial"/>
          <w:color w:val="000000"/>
          <w:sz w:val="20"/>
          <w:szCs w:val="20"/>
        </w:rPr>
        <w:t>Rs</w:t>
      </w:r>
      <w:proofErr w:type="spellEnd"/>
      <w:r w:rsidRPr="00962893">
        <w:rPr>
          <w:rFonts w:ascii="Arial" w:eastAsia="Times New Roman" w:hAnsi="Arial" w:cs="Arial"/>
          <w:color w:val="000000"/>
          <w:sz w:val="20"/>
          <w:szCs w:val="20"/>
        </w:rPr>
        <w:t>. for his personal appearance before the Court, until such time as the said suit shall be fully and finally disposed of, and until satisfaction of any decree that may be passed against him in the suit.</w:t>
      </w:r>
    </w:p>
    <w:p w:rsidR="00962893" w:rsidRPr="00962893" w:rsidRDefault="00962893" w:rsidP="00962893">
      <w:pPr>
        <w:spacing w:before="100" w:line="240" w:lineRule="auto"/>
        <w:jc w:val="both"/>
        <w:rPr>
          <w:rFonts w:ascii="Calibri" w:eastAsia="Times New Roman" w:hAnsi="Calibri" w:cs="Calibri"/>
          <w:color w:val="000000"/>
        </w:rPr>
      </w:pPr>
      <w:r w:rsidRPr="00962893">
        <w:rPr>
          <w:rFonts w:ascii="Arial" w:eastAsia="Times New Roman" w:hAnsi="Arial" w:cs="Arial"/>
          <w:color w:val="000000"/>
          <w:sz w:val="20"/>
          <w:szCs w:val="20"/>
        </w:rPr>
        <w:t>Principal</w:t>
      </w:r>
      <w:proofErr w:type="gramStart"/>
      <w:r w:rsidRPr="00962893">
        <w:rPr>
          <w:rFonts w:ascii="Arial" w:eastAsia="Times New Roman" w:hAnsi="Arial" w:cs="Arial"/>
          <w:color w:val="000000"/>
          <w:sz w:val="20"/>
          <w:szCs w:val="20"/>
        </w:rPr>
        <w:t>..</w:t>
      </w:r>
      <w:proofErr w:type="gramEnd"/>
    </w:p>
    <w:p w:rsidR="00962893" w:rsidRPr="00962893" w:rsidRDefault="00962893" w:rsidP="00962893">
      <w:pPr>
        <w:spacing w:before="100" w:line="240" w:lineRule="auto"/>
        <w:jc w:val="both"/>
        <w:rPr>
          <w:rFonts w:ascii="Calibri" w:eastAsia="Times New Roman" w:hAnsi="Calibri" w:cs="Calibri"/>
          <w:color w:val="000000"/>
        </w:rPr>
      </w:pPr>
      <w:r w:rsidRPr="00962893">
        <w:rPr>
          <w:rFonts w:ascii="Arial" w:eastAsia="Times New Roman" w:hAnsi="Arial" w:cs="Arial"/>
          <w:color w:val="000000"/>
          <w:sz w:val="20"/>
          <w:szCs w:val="20"/>
        </w:rPr>
        <w:t>Interest</w:t>
      </w:r>
      <w:proofErr w:type="gramStart"/>
      <w:r w:rsidRPr="00962893">
        <w:rPr>
          <w:rFonts w:ascii="Arial" w:eastAsia="Times New Roman" w:hAnsi="Arial" w:cs="Arial"/>
          <w:color w:val="000000"/>
          <w:sz w:val="20"/>
          <w:szCs w:val="20"/>
        </w:rPr>
        <w:t>..</w:t>
      </w:r>
      <w:proofErr w:type="gramEnd"/>
    </w:p>
    <w:p w:rsidR="00962893" w:rsidRPr="00962893" w:rsidRDefault="00962893" w:rsidP="00962893">
      <w:pPr>
        <w:spacing w:before="100" w:line="240" w:lineRule="auto"/>
        <w:jc w:val="both"/>
        <w:rPr>
          <w:rFonts w:ascii="Calibri" w:eastAsia="Times New Roman" w:hAnsi="Calibri" w:cs="Calibri"/>
          <w:color w:val="000000"/>
        </w:rPr>
      </w:pPr>
      <w:r w:rsidRPr="00962893">
        <w:rPr>
          <w:rFonts w:ascii="Arial" w:eastAsia="Times New Roman" w:hAnsi="Arial" w:cs="Arial"/>
          <w:color w:val="000000"/>
          <w:sz w:val="20"/>
          <w:szCs w:val="20"/>
        </w:rPr>
        <w:t>Cost</w:t>
      </w:r>
      <w:proofErr w:type="gramStart"/>
      <w:r w:rsidRPr="00962893">
        <w:rPr>
          <w:rFonts w:ascii="Arial" w:eastAsia="Times New Roman" w:hAnsi="Arial" w:cs="Arial"/>
          <w:color w:val="000000"/>
          <w:sz w:val="20"/>
          <w:szCs w:val="20"/>
        </w:rPr>
        <w:t>..</w:t>
      </w:r>
      <w:proofErr w:type="gramEnd"/>
    </w:p>
    <w:p w:rsidR="00962893" w:rsidRPr="00962893" w:rsidRDefault="00962893" w:rsidP="00962893">
      <w:pPr>
        <w:spacing w:before="100" w:line="240" w:lineRule="auto"/>
        <w:jc w:val="both"/>
        <w:rPr>
          <w:rFonts w:ascii="Calibri" w:eastAsia="Times New Roman" w:hAnsi="Calibri" w:cs="Calibri"/>
          <w:color w:val="000000"/>
        </w:rPr>
      </w:pPr>
      <w:proofErr w:type="gramStart"/>
      <w:r w:rsidRPr="00962893">
        <w:rPr>
          <w:rFonts w:ascii="Arial" w:eastAsia="Times New Roman" w:hAnsi="Arial" w:cs="Arial"/>
          <w:color w:val="000000"/>
          <w:sz w:val="20"/>
          <w:szCs w:val="20"/>
        </w:rPr>
        <w:t>Total.</w:t>
      </w:r>
      <w:proofErr w:type="gramEnd"/>
    </w:p>
    <w:p w:rsidR="00962893" w:rsidRPr="00962893" w:rsidRDefault="00962893" w:rsidP="00962893">
      <w:pPr>
        <w:spacing w:before="100" w:line="240" w:lineRule="auto"/>
        <w:jc w:val="both"/>
        <w:rPr>
          <w:rFonts w:ascii="Calibri" w:eastAsia="Times New Roman" w:hAnsi="Calibri" w:cs="Calibri"/>
          <w:color w:val="000000"/>
        </w:rPr>
      </w:pPr>
      <w:r w:rsidRPr="00962893">
        <w:rPr>
          <w:rFonts w:ascii="Arial" w:eastAsia="Times New Roman" w:hAnsi="Arial" w:cs="Arial"/>
          <w:color w:val="000000"/>
          <w:sz w:val="20"/>
          <w:szCs w:val="20"/>
        </w:rPr>
        <w:t>GIVEN under my hand and the seal of the Court, this ...........day of...............19</w:t>
      </w:r>
    </w:p>
    <w:p w:rsidR="00962893" w:rsidRPr="00962893" w:rsidRDefault="00962893" w:rsidP="00962893">
      <w:pPr>
        <w:spacing w:before="100" w:line="240" w:lineRule="auto"/>
        <w:jc w:val="right"/>
        <w:rPr>
          <w:rFonts w:ascii="Calibri" w:eastAsia="Times New Roman" w:hAnsi="Calibri" w:cs="Calibri"/>
          <w:color w:val="000000"/>
        </w:rPr>
      </w:pPr>
      <w:proofErr w:type="gramStart"/>
      <w:r w:rsidRPr="00962893">
        <w:rPr>
          <w:rFonts w:ascii="Arial" w:eastAsia="Times New Roman" w:hAnsi="Arial" w:cs="Arial"/>
          <w:b/>
          <w:bCs/>
          <w:color w:val="000000"/>
          <w:sz w:val="20"/>
          <w:szCs w:val="20"/>
        </w:rPr>
        <w:t>Judge.</w:t>
      </w:r>
      <w:bookmarkStart w:id="0" w:name="_GoBack"/>
      <w:bookmarkEnd w:id="0"/>
      <w:proofErr w:type="gramEnd"/>
    </w:p>
    <w:sectPr w:rsidR="00962893" w:rsidRPr="00962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93"/>
    <w:rsid w:val="005A28A4"/>
    <w:rsid w:val="0096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2019-07-21T13:47:00Z</dcterms:created>
  <dcterms:modified xsi:type="dcterms:W3CDTF">2019-07-21T13:47:00Z</dcterms:modified>
</cp:coreProperties>
</file>