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 CUSTODY AGREEMENT</w:t>
      </w:r>
    </w:p>
    <w:p w:rsidR="00000000" w:rsidDel="00000000" w:rsidP="00000000" w:rsidRDefault="00000000" w:rsidRPr="00000000" w14:paraId="00000002">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of the circumstances and reciprocal covenants laid down in this Custody Agreement and of such other good and valuable considerations, the reception and sufficiency of which is hereby acknowledged, the parties agree as follows:</w:t>
      </w:r>
    </w:p>
    <w:p w:rsidR="00000000" w:rsidDel="00000000" w:rsidP="00000000" w:rsidRDefault="00000000" w:rsidRPr="00000000" w14:paraId="00000003">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parties are the parents of the minor child concerned:</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NAME OF CHILD) , born on (MENTION DATE OF BIRTH OF CHILD)</w:t>
      </w:r>
    </w:p>
    <w:p w:rsidR="00000000" w:rsidDel="00000000" w:rsidP="00000000" w:rsidRDefault="00000000" w:rsidRPr="00000000" w14:paraId="00000005">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parties wish to enter into this Custody Agreement with a view to settling the child care and custody.</w:t>
      </w:r>
    </w:p>
    <w:p w:rsidR="00000000" w:rsidDel="00000000" w:rsidP="00000000" w:rsidRDefault="00000000" w:rsidRPr="00000000" w14:paraId="00000006">
      <w:pPr>
        <w:spacing w:after="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CUSTODY AND DECISION MAKING-</w:t>
      </w:r>
    </w:p>
    <w:p w:rsidR="00000000" w:rsidDel="00000000" w:rsidP="00000000" w:rsidRDefault="00000000" w:rsidRPr="00000000" w14:paraId="00000007">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mother shall have sole and exclusive custody of the child and of all final decision-making bodies concerned with important issues affecting the welfare of the child, including but not limited to education, religion and health care. Notwithstanding the above, in each case (except in the event of an emergency) the father shall be given the opportunity to take part in the decision-making process as to any other important matters.</w:t>
      </w:r>
    </w:p>
    <w:p w:rsidR="00000000" w:rsidDel="00000000" w:rsidP="00000000" w:rsidRDefault="00000000" w:rsidRPr="00000000" w14:paraId="00000008">
      <w:pPr>
        <w:spacing w:after="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RESIDENTIAL CUSTODY &amp; ACCESS RIGHTS-</w:t>
      </w:r>
    </w:p>
    <w:p w:rsidR="00000000" w:rsidDel="00000000" w:rsidP="00000000" w:rsidRDefault="00000000" w:rsidRPr="00000000" w14:paraId="00000009">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mother shall have the child in residential custody. As such, the child will be living at the residential address of the mother, and the mother will be entitled to child support, payable by the parent. In case of death of mother or in the event that the mother is otherwise unwilling or unable to carry out her duties as custodial parent for the child, the father shall assume all such duties as custodial parent.</w:t>
      </w:r>
    </w:p>
    <w:p w:rsidR="00000000" w:rsidDel="00000000" w:rsidP="00000000" w:rsidRDefault="00000000" w:rsidRPr="00000000" w14:paraId="0000000A">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Notwithstanding anything specified in or implied by the above, and subject to the provisions below concerning the access of the mother to the child, the father shall have access to the child in compliance with the schedule and conditions set out below (or as otherwise agreed upon by the parties on a per event basis).</w:t>
      </w:r>
    </w:p>
    <w:p w:rsidR="00000000" w:rsidDel="00000000" w:rsidP="00000000" w:rsidRDefault="00000000" w:rsidRPr="00000000" w14:paraId="0000000B">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father will have no access to the child on any weekday, and will only have access to the child every other weekend (including 3 days per school schedule). The only exception to the above is:</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DAY : The father shall have access to the child from [ TIME ] to [ TIME ] every Father's Day.</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CHILD'S BIRTHDAYS : If the father would not otherwise have access to a child on his or her birthday, the father will have access to that child for up to [ NUMBER ] hours, however.</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BIRTHDAYS : If on his birthday the father would not otherwise have access to the child, the father will nevertheless have access to the child for up to [ NUMBER ] hours. The parent shall have access to the child in year one (1) of this Agreement on the following holidays, and all other odd number years of this Agreement.</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HOLIDAY (ODD) YEARS : The father shall have access to the child in year one (1) of this Agreement on the following holidays, and all other odd number years of this Agreement.</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HOLIDAY (EVEN) YEARS : The father shall have access to the child in year two (2) of this Agreement on the following holidays, and in all other even number years of this Agreement.</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VACATIONS : During the summer months the father shall have up to two (2) weeks of unrestricted access to the child for holiday, given that the father works with the mother in good faith and makes best use of reasonable efforts to plan such vacation on dates suitable for the mother.</w:t>
      </w:r>
    </w:p>
    <w:p w:rsidR="00000000" w:rsidDel="00000000" w:rsidP="00000000" w:rsidRDefault="00000000" w:rsidRPr="00000000" w14:paraId="00000012">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mother will always have access to the child where the father has no access. Furthermore, despite anything contained or implied in the foregoing:</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MOTHERS' DAY : On every Mother's Day the mother must have access to the child from [ TIME ] to [ TIME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CHILD'S BIRTHDAYS : If the mother would not otherwise have access to a child on her birthday, then the mother will still have access to that child for up to [ NUMBER ] hours.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MOTHER'S BIRTHDAYS : When, on her birthday, the mother would not otherwise have access to the child, the mother will still have access to the child for up to [ NUMBER ] hours.</w:t>
      </w:r>
    </w:p>
    <w:p w:rsidR="00000000" w:rsidDel="00000000" w:rsidP="00000000" w:rsidRDefault="00000000" w:rsidRPr="00000000" w14:paraId="00000016">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hereby caused this Agreement to be concluded and properly delivered and effective as of the date of signature of this Agreement below by the last party.</w:t>
      </w:r>
    </w:p>
    <w:p w:rsidR="00000000" w:rsidDel="00000000" w:rsidP="00000000" w:rsidRDefault="00000000" w:rsidRPr="00000000" w14:paraId="00000017">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w:t>
      </w:r>
    </w:p>
    <w:p w:rsidR="00000000" w:rsidDel="00000000" w:rsidP="00000000" w:rsidRDefault="00000000" w:rsidRPr="00000000" w14:paraId="00000018">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  _________ (DATE)</w:t>
      </w:r>
    </w:p>
    <w:p w:rsidR="00000000" w:rsidDel="00000000" w:rsidP="00000000" w:rsidRDefault="00000000" w:rsidRPr="00000000" w14:paraId="00000019">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(FATHER)</w:t>
      </w:r>
    </w:p>
    <w:p w:rsidR="00000000" w:rsidDel="00000000" w:rsidP="00000000" w:rsidRDefault="00000000" w:rsidRPr="00000000" w14:paraId="0000001A">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  __________ (DATE)</w:t>
      </w:r>
    </w:p>
    <w:p w:rsidR="00000000" w:rsidDel="00000000" w:rsidP="00000000" w:rsidRDefault="00000000" w:rsidRPr="00000000" w14:paraId="0000001B">
      <w:pPr>
        <w:spacing w:after="0" w:before="28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AGREEMENT</w:t>
      </w:r>
      <w:r w:rsidDel="00000000" w:rsidR="00000000" w:rsidRPr="00000000">
        <w:rPr>
          <w:rtl w:val="0"/>
        </w:rPr>
      </w:r>
    </w:p>
    <w:p w:rsidR="00000000" w:rsidDel="00000000" w:rsidP="00000000" w:rsidRDefault="00000000" w:rsidRPr="00000000" w14:paraId="0000001C">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_____________ )IN THE________________COURT</w:t>
      </w:r>
    </w:p>
    <w:p w:rsidR="00000000" w:rsidDel="00000000" w:rsidP="00000000" w:rsidRDefault="00000000" w:rsidRPr="00000000" w14:paraId="0000001D">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w:t>
      </w:r>
    </w:p>
    <w:p w:rsidR="00000000" w:rsidDel="00000000" w:rsidP="00000000" w:rsidRDefault="00000000" w:rsidRPr="00000000" w14:paraId="0000001E">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_____________COUNTRY )CAUSE NO ___________________</w:t>
      </w:r>
    </w:p>
    <w:p w:rsidR="00000000" w:rsidDel="00000000" w:rsidP="00000000" w:rsidRDefault="00000000" w:rsidRPr="00000000" w14:paraId="0000001F">
      <w:pPr>
        <w:spacing w:after="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21">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Petitioner,</w:t>
      </w:r>
    </w:p>
    <w:p w:rsidR="00000000" w:rsidDel="00000000" w:rsidP="00000000" w:rsidRDefault="00000000" w:rsidRPr="00000000" w14:paraId="00000022">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23">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024">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Respondent.</w:t>
      </w:r>
    </w:p>
    <w:p w:rsidR="00000000" w:rsidDel="00000000" w:rsidP="00000000" w:rsidRDefault="00000000" w:rsidRPr="00000000" w14:paraId="00000025">
      <w:pPr>
        <w:spacing w:after="0" w:before="28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AGREED ORDER ON CUSTODY</w:t>
      </w:r>
    </w:p>
    <w:p w:rsidR="00000000" w:rsidDel="00000000" w:rsidP="00000000" w:rsidRDefault="00000000" w:rsidRPr="00000000" w14:paraId="00000026">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now the Petitioner, ___________________________  and the Respondent, _________________________ and agree as follows :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have ________________________  minor child together, _________________ (name of minor child) D.O.B.  ____/____/____</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parties shall exercise joint or shared physical and legal custody of their child (describe who the child will reside with and when, be sure to include any visitation the other parent will be entitled to.)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neither party shall pay child support to the other.</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because of lack of income, the Petitioner/Respondent shall pay to the Petitioner/Respondent the sum of _______________________ rupees (rs._____________) per week or month for the support of the parties minor child.</w:t>
      </w:r>
    </w:p>
    <w:p w:rsidR="00000000" w:rsidDel="00000000" w:rsidP="00000000" w:rsidRDefault="00000000" w:rsidRPr="00000000" w14:paraId="0000002C">
      <w:pPr>
        <w:spacing w:after="0" w:before="280" w:line="360" w:lineRule="auto"/>
        <w:ind w:left="3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280" w:line="360" w:lineRule="auto"/>
        <w:ind w:left="3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                 ______________________________</w:t>
      </w:r>
    </w:p>
    <w:p w:rsidR="00000000" w:rsidDel="00000000" w:rsidP="00000000" w:rsidRDefault="00000000" w:rsidRPr="00000000" w14:paraId="0000002E">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Petitioner                                                 NAME, Respondent</w:t>
      </w:r>
    </w:p>
    <w:p w:rsidR="00000000" w:rsidDel="00000000" w:rsidP="00000000" w:rsidRDefault="00000000" w:rsidRPr="00000000" w14:paraId="0000002F">
      <w:pPr>
        <w:spacing w:after="0" w:before="3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3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3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jc w:val="both"/>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50" w:hanging="360"/>
      </w:pPr>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