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3D" w:rsidRPr="00D22988" w:rsidRDefault="003F6D3D" w:rsidP="00D22988">
      <w:pPr>
        <w:rPr>
          <w:rFonts w:ascii="Arial" w:hAnsi="Arial" w:cs="Arial"/>
          <w:b/>
          <w:color w:val="C00000"/>
          <w:sz w:val="28"/>
        </w:rPr>
      </w:pPr>
      <w:r w:rsidRPr="00D22988">
        <w:rPr>
          <w:rFonts w:ascii="Arial" w:hAnsi="Arial" w:cs="Arial"/>
          <w:b/>
          <w:color w:val="C00000"/>
          <w:sz w:val="28"/>
        </w:rPr>
        <w:t>APPLICATION UNDER WORKMEN'S COMPENSATION ACT FOR COMPENSATION BY WORKMEN</w:t>
      </w:r>
    </w:p>
    <w:p w:rsidR="003F6D3D" w:rsidRPr="00D22988" w:rsidRDefault="003F6D3D" w:rsidP="00D22988">
      <w:pPr>
        <w:rPr>
          <w:rFonts w:ascii="Arial" w:hAnsi="Arial" w:cs="Arial"/>
          <w:sz w:val="28"/>
        </w:rPr>
      </w:pPr>
    </w:p>
    <w:p w:rsidR="003F6D3D" w:rsidRPr="00D22988" w:rsidRDefault="003F6D3D" w:rsidP="00D22988">
      <w:pPr>
        <w:rPr>
          <w:rFonts w:ascii="Arial" w:hAnsi="Arial" w:cs="Arial"/>
          <w:sz w:val="28"/>
        </w:rPr>
      </w:pPr>
      <w:bookmarkStart w:id="0" w:name="_GoBack"/>
      <w:bookmarkEnd w:id="0"/>
      <w:r w:rsidRPr="00D22988">
        <w:rPr>
          <w:rFonts w:ascii="Arial" w:hAnsi="Arial" w:cs="Arial"/>
          <w:sz w:val="28"/>
        </w:rPr>
        <w:t>To the Commissioner for Workmen's Compensation ............resident at............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Applicant</w:t>
      </w:r>
    </w:p>
    <w:p w:rsidR="003F6D3D" w:rsidRPr="00D22988" w:rsidRDefault="003F6D3D" w:rsidP="00D22988">
      <w:pPr>
        <w:rPr>
          <w:rFonts w:ascii="Arial" w:hAnsi="Arial" w:cs="Arial"/>
          <w:sz w:val="28"/>
        </w:rPr>
      </w:pPr>
      <w:r w:rsidRPr="00D22988">
        <w:rPr>
          <w:rFonts w:ascii="Arial" w:hAnsi="Arial" w:cs="Arial"/>
          <w:sz w:val="28"/>
        </w:rPr>
        <w:t>versus</w:t>
      </w:r>
    </w:p>
    <w:p w:rsidR="00F05D88" w:rsidRPr="00D22988" w:rsidRDefault="003F6D3D" w:rsidP="00D22988">
      <w:pPr>
        <w:rPr>
          <w:rFonts w:ascii="Arial" w:hAnsi="Arial" w:cs="Arial"/>
          <w:sz w:val="28"/>
        </w:rPr>
      </w:pPr>
      <w:r w:rsidRPr="00D22988">
        <w:rPr>
          <w:rFonts w:ascii="Arial" w:hAnsi="Arial" w:cs="Arial"/>
          <w:sz w:val="28"/>
        </w:rPr>
        <w:t>Opponent party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resident at............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It is hereby submitted that—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1. The applicant, being workman employed by (a contractor with) the opponent party on the ............ day of............ 200..........got accidental personal injury due to and in the duration of his employment.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The reason of injury was (here give shortly in ordinary language the reason of injury)...............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2. The applicant suffered the following injuries, namely: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3. The monthly wages of the applicant being Rs........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The applicant is over/under the age of 15 years.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4.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(a) Notice of the accident was not served on the ..................... day of................</w:t>
      </w:r>
      <w:r w:rsidRPr="00D22988">
        <w:rPr>
          <w:rFonts w:ascii="Arial" w:hAnsi="Arial" w:cs="Arial"/>
          <w:sz w:val="28"/>
        </w:rPr>
        <w:br/>
        <w:t>(b) Notice was served as soon as possible.</w:t>
      </w:r>
      <w:r w:rsidRPr="00D22988">
        <w:rPr>
          <w:rFonts w:ascii="Arial" w:hAnsi="Arial" w:cs="Arial"/>
          <w:sz w:val="28"/>
        </w:rPr>
        <w:br/>
        <w:t>(c) Notice of accident was not served (in due time) on account of................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The applicant is hence bear right to receive—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lastRenderedPageBreak/>
        <w:br/>
        <w:t>(a) half-monthly payment of Rs........... from the ............. day of......... to...............</w:t>
      </w:r>
      <w:r w:rsidRPr="00D22988">
        <w:rPr>
          <w:rFonts w:ascii="Arial" w:hAnsi="Arial" w:cs="Arial"/>
          <w:sz w:val="28"/>
        </w:rPr>
        <w:br/>
        <w:t>(b) a lump sum payment of Rs. ..................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5. The applicant has followed steps as below for getting a decision by agreement, namely—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but controverted question were not decided despite efforts because............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You are hence requested to determine the following questions in controversy namely—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(a) If applicant is a workman by the interpretation of Act;</w:t>
      </w:r>
      <w:r w:rsidRPr="00D22988">
        <w:rPr>
          <w:rFonts w:ascii="Arial" w:hAnsi="Arial" w:cs="Arial"/>
          <w:sz w:val="28"/>
        </w:rPr>
        <w:br/>
        <w:t>(b) whether accident occurred during the applicant's employment;</w:t>
      </w:r>
      <w:r w:rsidRPr="00D22988">
        <w:rPr>
          <w:rFonts w:ascii="Arial" w:hAnsi="Arial" w:cs="Arial"/>
          <w:sz w:val="28"/>
        </w:rPr>
        <w:br/>
        <w:t>(c) If the amount of compensation claimed falls due, or any portion of that amount;</w:t>
      </w:r>
      <w:r w:rsidRPr="00D22988">
        <w:rPr>
          <w:rFonts w:ascii="Arial" w:hAnsi="Arial" w:cs="Arial"/>
          <w:sz w:val="28"/>
        </w:rPr>
        <w:br/>
        <w:t>(d) If opponent party is responsible to pay such indemnification as is due;</w:t>
      </w:r>
      <w:r w:rsidRPr="00D22988">
        <w:rPr>
          <w:rFonts w:ascii="Arial" w:hAnsi="Arial" w:cs="Arial"/>
          <w:sz w:val="28"/>
        </w:rPr>
        <w:br/>
        <w:t>(e) etc. (as needed).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Dated……..</w:t>
      </w:r>
      <w:r w:rsidRPr="00D22988">
        <w:rPr>
          <w:rFonts w:ascii="Arial" w:hAnsi="Arial" w:cs="Arial"/>
          <w:sz w:val="28"/>
        </w:rPr>
        <w:br/>
      </w:r>
      <w:r w:rsidRPr="00D22988">
        <w:rPr>
          <w:rFonts w:ascii="Arial" w:hAnsi="Arial" w:cs="Arial"/>
          <w:sz w:val="28"/>
        </w:rPr>
        <w:br/>
        <w:t>Applicant………</w:t>
      </w:r>
    </w:p>
    <w:p w:rsidR="00D22988" w:rsidRPr="00D22988" w:rsidRDefault="00D22988">
      <w:pPr>
        <w:rPr>
          <w:rFonts w:ascii="Arial" w:hAnsi="Arial" w:cs="Arial"/>
          <w:sz w:val="28"/>
        </w:rPr>
      </w:pPr>
    </w:p>
    <w:sectPr w:rsidR="00D22988" w:rsidRPr="00D22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3D"/>
    <w:rsid w:val="003F6D3D"/>
    <w:rsid w:val="00D22988"/>
    <w:rsid w:val="00F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BB53"/>
  <w15:chartTrackingRefBased/>
  <w15:docId w15:val="{969B0BAA-778A-451E-83BA-FB4151A6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2020-12-08T00:37:00Z</dcterms:created>
  <dcterms:modified xsi:type="dcterms:W3CDTF">2020-12-08T01:08:00Z</dcterms:modified>
</cp:coreProperties>
</file>