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F0" w:rsidRPr="006340F0" w:rsidRDefault="006340F0" w:rsidP="006340F0">
      <w:pPr>
        <w:spacing w:before="100" w:line="240" w:lineRule="auto"/>
        <w:jc w:val="both"/>
        <w:rPr>
          <w:rFonts w:ascii="Calibri" w:eastAsia="Times New Roman" w:hAnsi="Calibri" w:cs="Calibri"/>
          <w:color w:val="000000"/>
        </w:rPr>
      </w:pPr>
      <w:bookmarkStart w:id="0" w:name="_GoBack"/>
      <w:r w:rsidRPr="006340F0">
        <w:rPr>
          <w:rFonts w:ascii="Arial" w:eastAsia="Times New Roman" w:hAnsi="Arial" w:cs="Arial"/>
          <w:b/>
          <w:bCs/>
          <w:color w:val="000000"/>
          <w:sz w:val="20"/>
          <w:szCs w:val="20"/>
        </w:rPr>
        <w:t>Preliminary Agreement to Takeover Business</w:t>
      </w:r>
      <w:bookmarkEnd w:id="0"/>
    </w:p>
    <w:p w:rsidR="006340F0" w:rsidRPr="006340F0" w:rsidRDefault="006340F0"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AGREEMENT is made at... this... day of... between Mr. A carrying on business at.... hereinafter referred to as 'the Vendor' of the One Part and Mr. X, Mr. Y and Mr. Z all carrying on business at... hereinafter referred to as 'the Promoters' of the Other Part;</w:t>
      </w:r>
    </w:p>
    <w:p w:rsidR="006340F0" w:rsidRPr="006340F0" w:rsidRDefault="006340F0"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WHEREAS -</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carrying on business as sole proprietor of manufacturing some products mentioned in the First Schedule hereunder written hereinafter referred to as 'the said products.'</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carrying on the manufacture of the said products at his factory premises at... and which premises consist of a plot of land with a factory shed and other incidental structures thereon and which are more particularly described in the Second Schedule hereunder written.</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A detail inventory of the machinery, tools, equipment and other articles and things in the said factory is given in the Third Schedule hereunder written.</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Vendor has represented and hereby declares that the said factory premises, machinery etc. are mortgaged to the Bank of... to secure a term loan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with interest at... per cent per annum but: except that there is no other encumbrance on the said property.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handicapped with shortage of funds and knowing this the Promoters have approached the Vendor with a proposal that the Promoters will form and register a private company limited by shares under the Companies Act, 1956, and the Company will take over the said business of the Vendor together with all the assets belonging thereto on the following terms and conditions to which the Vendor has agreed.</w:t>
      </w:r>
    </w:p>
    <w:p w:rsidR="006340F0" w:rsidRPr="006340F0" w:rsidRDefault="006340F0"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NOW IT IS AGREED BETWEEN THE PARTIES HERETO AS FOLLOWS:</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shall form and register a private company limited by shares under the Companies Act, 1956 and they will be the first subscribers to the Memorandum &amp; Articles of Association of the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name of the Company will be... being the name in which the Vendor is carrying on his said business, subject to the same being approved by the Registrar of Companies at... If the said name is not approved, such other name will be given to the Company as will be acceptable to the Vendor and approved by the Registrar of Companies.</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w:t>
      </w:r>
      <w:proofErr w:type="spellStart"/>
      <w:r w:rsidRPr="006340F0">
        <w:rPr>
          <w:rFonts w:ascii="Arial" w:eastAsia="Times New Roman" w:hAnsi="Arial" w:cs="Arial"/>
          <w:color w:val="000000"/>
          <w:sz w:val="20"/>
          <w:szCs w:val="20"/>
        </w:rPr>
        <w:t>authorised</w:t>
      </w:r>
      <w:proofErr w:type="spellEnd"/>
      <w:r w:rsidRPr="006340F0">
        <w:rPr>
          <w:rFonts w:ascii="Arial" w:eastAsia="Times New Roman" w:hAnsi="Arial" w:cs="Arial"/>
          <w:color w:val="000000"/>
          <w:sz w:val="20"/>
          <w:szCs w:val="20"/>
        </w:rPr>
        <w:t xml:space="preserve"> or nominal capital of the Company will be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 divided into... equity shares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100/- each.</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draft of the Memorandum &amp; Articles of Association of the said Company has been kept ready and approved by the parties hereto. The main object of the said Company will be to take over the said business of the Vendor as a going concern together with the assets mentioned in the Second and Third Schedule hereunder written but subject to the said mortgage created in </w:t>
      </w:r>
      <w:proofErr w:type="spellStart"/>
      <w:r w:rsidRPr="006340F0">
        <w:rPr>
          <w:rFonts w:ascii="Arial" w:eastAsia="Times New Roman" w:hAnsi="Arial" w:cs="Arial"/>
          <w:color w:val="000000"/>
          <w:sz w:val="20"/>
          <w:szCs w:val="20"/>
        </w:rPr>
        <w:t>favour</w:t>
      </w:r>
      <w:proofErr w:type="spellEnd"/>
      <w:r w:rsidRPr="006340F0">
        <w:rPr>
          <w:rFonts w:ascii="Arial" w:eastAsia="Times New Roman" w:hAnsi="Arial" w:cs="Arial"/>
          <w:color w:val="000000"/>
          <w:sz w:val="20"/>
          <w:szCs w:val="20"/>
        </w:rPr>
        <w:t xml:space="preserve"> of the said Bank of... and to carry on the business of manufacturing the said products. The incidental and other objects of the said Company will be as set out in the said draft Memorandum of Association.</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said business of the Vendor together with the said assets and the goodwill thereof but subject to the said mortgage </w:t>
      </w:r>
      <w:proofErr w:type="gramStart"/>
      <w:r w:rsidRPr="006340F0">
        <w:rPr>
          <w:rFonts w:ascii="Arial" w:eastAsia="Times New Roman" w:hAnsi="Arial" w:cs="Arial"/>
          <w:color w:val="000000"/>
          <w:sz w:val="20"/>
          <w:szCs w:val="20"/>
        </w:rPr>
        <w:t>are</w:t>
      </w:r>
      <w:proofErr w:type="gramEnd"/>
      <w:r w:rsidRPr="006340F0">
        <w:rPr>
          <w:rFonts w:ascii="Arial" w:eastAsia="Times New Roman" w:hAnsi="Arial" w:cs="Arial"/>
          <w:color w:val="000000"/>
          <w:sz w:val="20"/>
          <w:szCs w:val="20"/>
        </w:rPr>
        <w:t xml:space="preserve"> valued at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 Out of the said amount a sum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.__ has been paid by the Promoters for and on behalf of and for the benefit of the said proposed company, to the Vendors, as earnest and out of the balance a sum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 will be paid to the Vendor in cash and the remaining amount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 will be paid and deemed to be paid by allotting equity shares of the face value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each in the capital of the said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lastRenderedPageBreak/>
        <w:t>6.</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will obtain the consent of the said Bank to the transfer of the said business with assets to the proposed company and to the company taking over the liability of the said mortgage on such terms as the Bank may stipulate.</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7.</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costs of and incidental to the registration of the said Company will be initially spent by the Promoters and after registration of the Company, they will be reimbursed out of the funds of the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8.</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On the registration of the Company the Vendor shall transfer the said business together with the assets thereof described in the Second and Third Schedule hereunder written together with all stock-in trade, in consideration of the said sum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to be paid to the Vendor partly in cash and partly by allotment of shares as aforesaid and he will execute all necessary documents of transfer as will be required under the legal advice of the lawyers to be appointed by the Promoters. The capital gains tax if any payable on the transfer of such assets will be paid by the Vendor and the Vendor will indemnify and keep indemnified the Promoters as well as the said Company against any such liability.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9.</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All the expenses of and incidental to such documents of transfer including stamp duty and registration charges will be borne by the said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10.</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and the Vendor will be the first directors of the said company and one of the promoters will be the Chairman of the Board of Directors.</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Vendor will be in charge of the business of the Company and will make available to the Company all the know-how and technical expertise. The Vendor will be paid remuneration as may be decided by the Board but it will not be less than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per month.</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On the registration of the Company the Directors shall allot the said shares of the face value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xml:space="preserve">.... to the Vendor as aforesaid and shall also allot shares of the face value of </w:t>
      </w:r>
      <w:proofErr w:type="spellStart"/>
      <w:r w:rsidRPr="006340F0">
        <w:rPr>
          <w:rFonts w:ascii="Arial" w:eastAsia="Times New Roman" w:hAnsi="Arial" w:cs="Arial"/>
          <w:color w:val="000000"/>
          <w:sz w:val="20"/>
          <w:szCs w:val="20"/>
        </w:rPr>
        <w:t>Rs</w:t>
      </w:r>
      <w:proofErr w:type="spellEnd"/>
      <w:r w:rsidRPr="006340F0">
        <w:rPr>
          <w:rFonts w:ascii="Arial" w:eastAsia="Times New Roman" w:hAnsi="Arial" w:cs="Arial"/>
          <w:color w:val="000000"/>
          <w:sz w:val="20"/>
          <w:szCs w:val="20"/>
        </w:rPr>
        <w:t>.... to each of the said Promoters and which will be payable in cash.</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On registration of the Company the Board of Directors constituted as aforesaid will adopt this agreement so as to be binding on the Company and the Company as well as the Promoters and the Vendor will also execute such document or documents in </w:t>
      </w:r>
      <w:proofErr w:type="spellStart"/>
      <w:r w:rsidRPr="006340F0">
        <w:rPr>
          <w:rFonts w:ascii="Arial" w:eastAsia="Times New Roman" w:hAnsi="Arial" w:cs="Arial"/>
          <w:color w:val="000000"/>
          <w:sz w:val="20"/>
          <w:szCs w:val="20"/>
        </w:rPr>
        <w:t>favour</w:t>
      </w:r>
      <w:proofErr w:type="spellEnd"/>
      <w:r w:rsidRPr="006340F0">
        <w:rPr>
          <w:rFonts w:ascii="Arial" w:eastAsia="Times New Roman" w:hAnsi="Arial" w:cs="Arial"/>
          <w:color w:val="000000"/>
          <w:sz w:val="20"/>
          <w:szCs w:val="20"/>
        </w:rPr>
        <w:t xml:space="preserve"> of the said Bank as may be necessary for taking over the said mortgage liability by the said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If the Bank for any reason refuses to give its consent to the transfer of the said business and the assets to the company, this agreement will be treated as cancelled. Such consent will be obtained by the Vendor before the registration of the Company.</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The Vendor agrees and undertakes that so long as he will be the </w:t>
      </w:r>
      <w:proofErr w:type="spellStart"/>
      <w:r w:rsidRPr="006340F0">
        <w:rPr>
          <w:rFonts w:ascii="Arial" w:eastAsia="Times New Roman" w:hAnsi="Arial" w:cs="Arial"/>
          <w:color w:val="000000"/>
          <w:sz w:val="20"/>
          <w:szCs w:val="20"/>
        </w:rPr>
        <w:t>share holder</w:t>
      </w:r>
      <w:proofErr w:type="spellEnd"/>
      <w:r w:rsidRPr="006340F0">
        <w:rPr>
          <w:rFonts w:ascii="Arial" w:eastAsia="Times New Roman" w:hAnsi="Arial" w:cs="Arial"/>
          <w:color w:val="000000"/>
          <w:sz w:val="20"/>
          <w:szCs w:val="20"/>
        </w:rPr>
        <w:t xml:space="preserve"> and director of the Company he will not start any similar business alone or in collaboration with any other person or make the know-how and technical expertise available to any other person.</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16.</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and the Vendor as directors of the Company or any of them will not be liable to retire by rotation. Subject to this, they will be bound by the Articles of Association and the provisions of the Companies Act.</w:t>
      </w:r>
    </w:p>
    <w:p w:rsidR="006340F0" w:rsidRPr="006340F0" w:rsidRDefault="006340F0"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17.</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Except as aforesaid, all liabilities outstanding on the date of transfer, in respect of the said business, if any, and the liabilities by way of income tax, sales tax and other taxes of the Vendor will be borne and paid by the Vendor and he shall hold the Promoters and the Company indemnified against the same.</w:t>
      </w:r>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FIRST SCHEDULE ABOVE REFERRED TO:</w:t>
      </w:r>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x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lastRenderedPageBreak/>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SECOND SCHEDULE ABOVE REFERRED TO:</w:t>
      </w:r>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x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THIRD SCHEDULE ABOVE REFERRED TO:</w:t>
      </w:r>
    </w:p>
    <w:p w:rsidR="006340F0" w:rsidRPr="006340F0" w:rsidRDefault="006340F0"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 xml:space="preserve">x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r w:rsidRPr="006340F0">
        <w:rPr>
          <w:rFonts w:ascii="Arial" w:eastAsia="Times New Roman" w:hAnsi="Arial" w:cs="Arial"/>
          <w:color w:val="000000"/>
          <w:sz w:val="20"/>
          <w:szCs w:val="20"/>
        </w:rPr>
        <w:t xml:space="preserve"> </w:t>
      </w:r>
      <w:proofErr w:type="spellStart"/>
      <w:r w:rsidRPr="006340F0">
        <w:rPr>
          <w:rFonts w:ascii="Arial" w:eastAsia="Times New Roman" w:hAnsi="Arial" w:cs="Arial"/>
          <w:color w:val="000000"/>
          <w:sz w:val="20"/>
          <w:szCs w:val="20"/>
        </w:rPr>
        <w:t>x</w:t>
      </w:r>
      <w:proofErr w:type="spellEnd"/>
    </w:p>
    <w:p w:rsidR="006340F0" w:rsidRPr="006340F0" w:rsidRDefault="006340F0"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IN WITNESS WHEREOF the parties have put their hands the day and year first hereinabove written.</w:t>
      </w:r>
    </w:p>
    <w:tbl>
      <w:tblPr>
        <w:tblW w:w="0" w:type="auto"/>
        <w:tblInd w:w="720" w:type="dxa"/>
        <w:tblCellMar>
          <w:left w:w="0" w:type="dxa"/>
          <w:right w:w="0" w:type="dxa"/>
        </w:tblCellMar>
        <w:tblLook w:val="04A0" w:firstRow="1" w:lastRow="0" w:firstColumn="1" w:lastColumn="0" w:noHBand="0" w:noVBand="1"/>
      </w:tblPr>
      <w:tblGrid>
        <w:gridCol w:w="4479"/>
        <w:gridCol w:w="4377"/>
      </w:tblGrid>
      <w:tr w:rsidR="006340F0" w:rsidRPr="006340F0" w:rsidTr="006340F0">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Signed and delivered by the</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6340F0" w:rsidRPr="006340F0"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proofErr w:type="spellStart"/>
            <w:r w:rsidRPr="006340F0">
              <w:rPr>
                <w:rFonts w:ascii="Calibri" w:eastAsia="Times New Roman" w:hAnsi="Calibri" w:cs="Calibri"/>
              </w:rPr>
              <w:t>withinnamed</w:t>
            </w:r>
            <w:proofErr w:type="spellEnd"/>
            <w:r w:rsidRPr="006340F0">
              <w:rPr>
                <w:rFonts w:ascii="Calibri" w:eastAsia="Times New Roman" w:hAnsi="Calibri" w:cs="Calibri"/>
              </w:rPr>
              <w:t xml:space="preserve"> Vendor Mr. B in</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6340F0" w:rsidRPr="006340F0"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proofErr w:type="gramStart"/>
            <w:r w:rsidRPr="006340F0">
              <w:rPr>
                <w:rFonts w:ascii="Calibri" w:eastAsia="Times New Roman" w:hAnsi="Calibri" w:cs="Calibri"/>
              </w:rPr>
              <w:t>the</w:t>
            </w:r>
            <w:proofErr w:type="gramEnd"/>
            <w:r w:rsidRPr="006340F0">
              <w:rPr>
                <w:rFonts w:ascii="Calibri" w:eastAsia="Times New Roman" w:hAnsi="Calibri" w:cs="Calibri"/>
              </w:rPr>
              <w:t xml:space="preserve"> presence of...</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6340F0" w:rsidRPr="006340F0"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Signed and delivered by the</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6340F0" w:rsidRPr="006340F0"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proofErr w:type="spellStart"/>
            <w:r w:rsidRPr="006340F0">
              <w:rPr>
                <w:rFonts w:ascii="Calibri" w:eastAsia="Times New Roman" w:hAnsi="Calibri" w:cs="Calibri"/>
              </w:rPr>
              <w:t>withinnamed</w:t>
            </w:r>
            <w:proofErr w:type="spellEnd"/>
            <w:r w:rsidRPr="006340F0">
              <w:rPr>
                <w:rFonts w:ascii="Calibri" w:eastAsia="Times New Roman" w:hAnsi="Calibri" w:cs="Calibri"/>
              </w:rPr>
              <w:t xml:space="preserve"> Promoters X, Y &amp;</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6340F0" w:rsidRPr="006340F0"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Z in the presence of</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340F0" w:rsidRPr="006340F0" w:rsidRDefault="006340F0"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bl>
    <w:p w:rsidR="006340F0" w:rsidRPr="006340F0" w:rsidRDefault="006340F0" w:rsidP="006340F0">
      <w:pPr>
        <w:spacing w:before="100" w:line="240" w:lineRule="auto"/>
        <w:ind w:left="720"/>
        <w:jc w:val="both"/>
        <w:rPr>
          <w:rFonts w:ascii="Calibri" w:eastAsia="Times New Roman" w:hAnsi="Calibri" w:cs="Calibri"/>
          <w:color w:val="000000"/>
        </w:rPr>
      </w:pPr>
      <w:r w:rsidRPr="006340F0">
        <w:rPr>
          <w:rFonts w:ascii="Arial" w:eastAsia="Times New Roman" w:hAnsi="Arial" w:cs="Arial"/>
          <w:color w:val="000000"/>
          <w:sz w:val="20"/>
          <w:szCs w:val="20"/>
        </w:rPr>
        <w:t> </w:t>
      </w:r>
    </w:p>
    <w:sectPr w:rsidR="006340F0" w:rsidRPr="00634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F0"/>
    <w:rsid w:val="002900BD"/>
    <w:rsid w:val="0063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0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0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2019-07-25T12:12:00Z</dcterms:created>
  <dcterms:modified xsi:type="dcterms:W3CDTF">2019-07-25T12:13:00Z</dcterms:modified>
</cp:coreProperties>
</file>