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29" w:rsidRDefault="00CF7029" w:rsidP="00670F85">
      <w:pPr>
        <w:jc w:val="both"/>
        <w:rPr>
          <w:rFonts w:ascii="Arial" w:hAnsi="Arial" w:cs="Arial"/>
          <w:b/>
          <w:sz w:val="28"/>
          <w:szCs w:val="28"/>
        </w:rPr>
      </w:pPr>
      <w:r w:rsidRPr="00670F85">
        <w:rPr>
          <w:rFonts w:ascii="Arial" w:hAnsi="Arial" w:cs="Arial"/>
          <w:b/>
          <w:sz w:val="28"/>
          <w:szCs w:val="28"/>
        </w:rPr>
        <w:t xml:space="preserve">Petition for a writ of certiorari under Article 226 of the Constitution of India to quash the order of </w:t>
      </w:r>
      <w:proofErr w:type="gramStart"/>
      <w:r w:rsidRPr="00670F85">
        <w:rPr>
          <w:rFonts w:ascii="Arial" w:hAnsi="Arial" w:cs="Arial"/>
          <w:b/>
          <w:sz w:val="28"/>
          <w:szCs w:val="28"/>
        </w:rPr>
        <w:t>the  president</w:t>
      </w:r>
      <w:proofErr w:type="gramEnd"/>
    </w:p>
    <w:p w:rsidR="00CF7029" w:rsidRDefault="00CF7029" w:rsidP="00670F85">
      <w:pPr>
        <w:jc w:val="both"/>
        <w:rPr>
          <w:rFonts w:ascii="Arial" w:hAnsi="Arial" w:cs="Arial"/>
          <w:b/>
          <w:sz w:val="28"/>
          <w:szCs w:val="28"/>
        </w:rPr>
      </w:pP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b/>
          <w:sz w:val="28"/>
          <w:szCs w:val="28"/>
        </w:rPr>
        <w:t>In the High Court of Judicature at</w:t>
      </w:r>
      <w:r w:rsidRPr="00670F85">
        <w:rPr>
          <w:rFonts w:ascii="Arial" w:hAnsi="Arial" w:cs="Arial"/>
          <w:sz w:val="28"/>
          <w:szCs w:val="28"/>
        </w:rPr>
        <w:t>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Petitioner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AB (add description and residence)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Versus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President, Municipal board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District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State of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Respondent  </w:t>
      </w:r>
    </w:p>
    <w:p w:rsid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b/>
          <w:sz w:val="28"/>
          <w:szCs w:val="28"/>
        </w:rPr>
        <w:t xml:space="preserve">Petition for a writ of certiorari under Article 226 of the Constitution of India to quash the </w:t>
      </w:r>
      <w:bookmarkStart w:id="0" w:name="_GoBack"/>
      <w:r w:rsidRPr="00670F85">
        <w:rPr>
          <w:rFonts w:ascii="Arial" w:hAnsi="Arial" w:cs="Arial"/>
          <w:b/>
          <w:sz w:val="28"/>
          <w:szCs w:val="28"/>
        </w:rPr>
        <w:t xml:space="preserve">order of </w:t>
      </w:r>
      <w:proofErr w:type="gramStart"/>
      <w:r w:rsidRPr="00670F85">
        <w:rPr>
          <w:rFonts w:ascii="Arial" w:hAnsi="Arial" w:cs="Arial"/>
          <w:b/>
          <w:sz w:val="28"/>
          <w:szCs w:val="28"/>
        </w:rPr>
        <w:t>the  president</w:t>
      </w:r>
      <w:proofErr w:type="gramEnd"/>
      <w:r w:rsidRPr="00670F85">
        <w:rPr>
          <w:rFonts w:ascii="Arial" w:hAnsi="Arial" w:cs="Arial"/>
          <w:b/>
          <w:sz w:val="28"/>
          <w:szCs w:val="28"/>
        </w:rPr>
        <w:t>,</w:t>
      </w:r>
      <w:r w:rsidRPr="00670F85">
        <w:rPr>
          <w:rFonts w:ascii="Arial" w:hAnsi="Arial" w:cs="Arial"/>
          <w:sz w:val="28"/>
          <w:szCs w:val="28"/>
        </w:rPr>
        <w:t xml:space="preserve"> </w:t>
      </w:r>
      <w:bookmarkEnd w:id="0"/>
    </w:p>
    <w:p w:rsid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dated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>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Refusing to Allow Withdrawal of Resignation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The petitioner above named states as under: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1. That he was working as a Superintendent of the Municipal Board at.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>in the distrust of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that certain charges of misappropriation and other irregularities alleged to be committed by </w:t>
      </w:r>
      <w:proofErr w:type="gramStart"/>
      <w:r w:rsidRPr="00670F85">
        <w:rPr>
          <w:rFonts w:ascii="Arial" w:hAnsi="Arial" w:cs="Arial"/>
          <w:sz w:val="28"/>
          <w:szCs w:val="28"/>
        </w:rPr>
        <w:t>the  petitioner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were served on the petitioner on ………..by the Respondent and some investigation was  made in this behalf but the said charges were dropped against the petitioner on or about. ………..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3. That the petitioner was made under duress (or undue influence), to submit a letter of </w:t>
      </w:r>
      <w:proofErr w:type="gramStart"/>
      <w:r w:rsidRPr="00670F85">
        <w:rPr>
          <w:rFonts w:ascii="Arial" w:hAnsi="Arial" w:cs="Arial"/>
          <w:sz w:val="28"/>
          <w:szCs w:val="28"/>
        </w:rPr>
        <w:t>resignation  from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service to take effect weeks after the date of submission thereafter. The petitioner asserts </w:t>
      </w:r>
      <w:proofErr w:type="gramStart"/>
      <w:r w:rsidRPr="00670F85">
        <w:rPr>
          <w:rFonts w:ascii="Arial" w:hAnsi="Arial" w:cs="Arial"/>
          <w:sz w:val="28"/>
          <w:szCs w:val="28"/>
        </w:rPr>
        <w:t>that  he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was not bound by the contents of the said letter.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4. That the petitioner withdrew by letter, dated the offer Resignation (prior to the data when the  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alleged resignation was to take effect) submitted on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>as stated above, and requested that  the said offer or resignation be not considered and be deemed as withdrawn.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lastRenderedPageBreak/>
        <w:t>5. That the Respondent rejected the prayer mentioned on para 4 above on……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by his </w:t>
      </w:r>
      <w:proofErr w:type="gramStart"/>
      <w:r w:rsidRPr="00670F85">
        <w:rPr>
          <w:rFonts w:ascii="Arial" w:hAnsi="Arial" w:cs="Arial"/>
          <w:sz w:val="28"/>
          <w:szCs w:val="28"/>
        </w:rPr>
        <w:t>order,  dated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………..and directed the petitioner to hand over charge of his office to………..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6. that the petitioner moved the Civil Court for a temporary injunction against the respondent </w:t>
      </w:r>
      <w:proofErr w:type="gramStart"/>
      <w:r w:rsidRPr="00670F85">
        <w:rPr>
          <w:rFonts w:ascii="Arial" w:hAnsi="Arial" w:cs="Arial"/>
          <w:sz w:val="28"/>
          <w:szCs w:val="28"/>
        </w:rPr>
        <w:t>to  restrain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him from giving effect to the said letter of resignation, in a suit filed for declaration that the  said letter of resignation was not a voluntary one but had been extracted out of the petitioner under  duress (or undue influence) but the Civil Court discharged the rule issued for a temporary in the said  suit, as prayed for.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7. That the petitioner also submitted a representation to the representation to the State </w:t>
      </w:r>
      <w:proofErr w:type="gramStart"/>
      <w:r w:rsidRPr="00670F85">
        <w:rPr>
          <w:rFonts w:ascii="Arial" w:hAnsi="Arial" w:cs="Arial"/>
          <w:sz w:val="28"/>
          <w:szCs w:val="28"/>
        </w:rPr>
        <w:t>Government  on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………..but the same has not yet been decided.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8. That being arrived by the order of the respondent, dated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The petitioner approaches </w:t>
      </w:r>
      <w:proofErr w:type="gramStart"/>
      <w:r w:rsidRPr="00670F85">
        <w:rPr>
          <w:rFonts w:ascii="Arial" w:hAnsi="Arial" w:cs="Arial"/>
          <w:sz w:val="28"/>
          <w:szCs w:val="28"/>
        </w:rPr>
        <w:t>this  Hon'ble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Court for issue of a writ of certiorari and such other direction and order as it may deem just,  in the following among others.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Reasons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a. That the suit filed by the petitioner, as stated in para 6 above, has become in fructuous, the relief </w:t>
      </w:r>
      <w:proofErr w:type="gramStart"/>
      <w:r w:rsidRPr="00670F85">
        <w:rPr>
          <w:rFonts w:ascii="Arial" w:hAnsi="Arial" w:cs="Arial"/>
          <w:sz w:val="28"/>
          <w:szCs w:val="28"/>
        </w:rPr>
        <w:t>by  means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of a suit is not an equally adequate and efficacious one in the circumstance of this case.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b. That the letter of resignation abovementioned was to take to effect on or thereafter, it was </w:t>
      </w:r>
      <w:proofErr w:type="gramStart"/>
      <w:r w:rsidRPr="00670F85">
        <w:rPr>
          <w:rFonts w:ascii="Arial" w:hAnsi="Arial" w:cs="Arial"/>
          <w:sz w:val="28"/>
          <w:szCs w:val="28"/>
        </w:rPr>
        <w:t>not  an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unconditional resignation, the petitioner had a right to intimate to the Respondents that he no  longer wished that his offer of resignation which was to come into existence from should be  considered as effective. Till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>there was no resignation at all.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 xml:space="preserve">c. That the Respondent had no jurisdiction to reject the prayer contained in this letter, </w:t>
      </w:r>
      <w:proofErr w:type="gramStart"/>
      <w:r w:rsidRPr="00670F85">
        <w:rPr>
          <w:rFonts w:ascii="Arial" w:hAnsi="Arial" w:cs="Arial"/>
          <w:sz w:val="28"/>
          <w:szCs w:val="28"/>
        </w:rPr>
        <w:t>dated  …</w:t>
      </w:r>
      <w:proofErr w:type="gramEnd"/>
      <w:r w:rsidRPr="00670F85">
        <w:rPr>
          <w:rFonts w:ascii="Arial" w:hAnsi="Arial" w:cs="Arial"/>
          <w:sz w:val="28"/>
          <w:szCs w:val="28"/>
        </w:rPr>
        <w:t>……..withdrawing from consideration the offer of resignation submitted as alleged.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9. It is, therefore prayed that the order of the Respondent, dated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>mentioned above be  quashed and such other direction or order as may be consequential and just in this behalf be made  or passed.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N.B. - An affidavit in support of the petition along with the copy of the order, dated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abovementioned,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lastRenderedPageBreak/>
        <w:t>and sought to be quashed, is also filed herewith.  </w:t>
      </w:r>
    </w:p>
    <w:p w:rsidR="00670F85" w:rsidRPr="00670F85" w:rsidRDefault="00670F85" w:rsidP="00670F85">
      <w:pPr>
        <w:jc w:val="both"/>
        <w:rPr>
          <w:rFonts w:ascii="Arial" w:hAnsi="Arial" w:cs="Arial"/>
          <w:sz w:val="28"/>
          <w:szCs w:val="28"/>
        </w:rPr>
      </w:pPr>
      <w:r w:rsidRPr="00670F85">
        <w:rPr>
          <w:rFonts w:ascii="Arial" w:hAnsi="Arial" w:cs="Arial"/>
          <w:sz w:val="28"/>
          <w:szCs w:val="28"/>
        </w:rPr>
        <w:t>Dated ……</w:t>
      </w:r>
      <w:proofErr w:type="gramStart"/>
      <w:r w:rsidRPr="00670F85">
        <w:rPr>
          <w:rFonts w:ascii="Arial" w:hAnsi="Arial" w:cs="Arial"/>
          <w:sz w:val="28"/>
          <w:szCs w:val="28"/>
        </w:rPr>
        <w:t>…..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70F85">
        <w:rPr>
          <w:rFonts w:ascii="Arial" w:hAnsi="Arial" w:cs="Arial"/>
          <w:sz w:val="28"/>
          <w:szCs w:val="28"/>
        </w:rPr>
        <w:t>Petitioner  Counsel</w:t>
      </w:r>
      <w:proofErr w:type="gramEnd"/>
      <w:r w:rsidRPr="00670F85">
        <w:rPr>
          <w:rFonts w:ascii="Arial" w:hAnsi="Arial" w:cs="Arial"/>
          <w:sz w:val="28"/>
          <w:szCs w:val="28"/>
        </w:rPr>
        <w:t xml:space="preserve"> for the petitioner.  </w:t>
      </w:r>
    </w:p>
    <w:p w:rsidR="00C37624" w:rsidRPr="00670F85" w:rsidRDefault="00C37624" w:rsidP="00670F85">
      <w:pPr>
        <w:jc w:val="both"/>
        <w:rPr>
          <w:rFonts w:ascii="Arial" w:hAnsi="Arial" w:cs="Arial"/>
          <w:sz w:val="28"/>
          <w:szCs w:val="28"/>
        </w:rPr>
      </w:pPr>
    </w:p>
    <w:sectPr w:rsidR="00C37624" w:rsidRPr="0067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85"/>
    <w:rsid w:val="00670F85"/>
    <w:rsid w:val="00C37624"/>
    <w:rsid w:val="00C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39A9"/>
  <w15:chartTrackingRefBased/>
  <w15:docId w15:val="{E721F1FB-EFD7-4685-8BA5-F36CB85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2021-01-26T15:32:00Z</dcterms:created>
  <dcterms:modified xsi:type="dcterms:W3CDTF">2021-01-26T16:04:00Z</dcterms:modified>
</cp:coreProperties>
</file>