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07" w:rsidRPr="00191307" w:rsidRDefault="00191307" w:rsidP="00191307">
      <w:pPr>
        <w:spacing w:before="100" w:line="240" w:lineRule="auto"/>
        <w:jc w:val="both"/>
        <w:rPr>
          <w:rFonts w:ascii="Calibri" w:eastAsia="Times New Roman" w:hAnsi="Calibri" w:cs="Calibri"/>
          <w:color w:val="000000"/>
        </w:rPr>
      </w:pPr>
      <w:bookmarkStart w:id="0" w:name="_GoBack"/>
      <w:r w:rsidRPr="00191307">
        <w:rPr>
          <w:rFonts w:ascii="Arial" w:eastAsia="Times New Roman" w:hAnsi="Arial" w:cs="Arial"/>
          <w:b/>
          <w:bCs/>
          <w:color w:val="000000"/>
          <w:sz w:val="20"/>
          <w:szCs w:val="20"/>
        </w:rPr>
        <w:t>People's Democratic Republic of Yemen</w:t>
      </w:r>
      <w:bookmarkEnd w:id="0"/>
    </w:p>
    <w:p w:rsidR="00191307" w:rsidRPr="00191307" w:rsidRDefault="00191307" w:rsidP="00191307">
      <w:pPr>
        <w:spacing w:before="100" w:line="240" w:lineRule="auto"/>
        <w:jc w:val="center"/>
        <w:rPr>
          <w:rFonts w:ascii="Calibri" w:eastAsia="Times New Roman" w:hAnsi="Calibri" w:cs="Calibri"/>
          <w:color w:val="000000"/>
        </w:rPr>
      </w:pPr>
      <w:r w:rsidRPr="00191307">
        <w:rPr>
          <w:rFonts w:ascii="Arial" w:eastAsia="Times New Roman" w:hAnsi="Arial" w:cs="Arial"/>
          <w:b/>
          <w:bCs/>
          <w:color w:val="000000"/>
          <w:sz w:val="20"/>
          <w:szCs w:val="20"/>
        </w:rPr>
        <w:t>AGREEMENT BETWEEN THE GOVERNMENT OF THE REPUBLIC OF INDIA AND THE GOVERNMENT OF THE PEOPLE'S DEMOCRATIC REPUBLIC OF YEMEN FOR THE AVOIDANCE OF DOUBLE TAXATION OF INCOME DERIVED FROM INTERNATIONAL AIR TRANSPORT.</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[Notification No. 8070 (F. No. 501/1/87-FTD) dated 12-8-1988]</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G.S.R. No. 857(E)</w:t>
      </w:r>
      <w:proofErr w:type="gramStart"/>
      <w:r w:rsidRPr="00191307">
        <w:rPr>
          <w:rFonts w:ascii="Arial" w:eastAsia="Times New Roman" w:hAnsi="Arial" w:cs="Arial"/>
          <w:color w:val="000000"/>
          <w:sz w:val="20"/>
          <w:szCs w:val="20"/>
        </w:rPr>
        <w:t>.---</w:t>
      </w:r>
      <w:proofErr w:type="gramEnd"/>
      <w:r w:rsidRPr="00191307">
        <w:rPr>
          <w:rFonts w:ascii="Arial" w:eastAsia="Times New Roman" w:hAnsi="Arial" w:cs="Arial"/>
          <w:color w:val="000000"/>
          <w:sz w:val="20"/>
          <w:szCs w:val="20"/>
        </w:rPr>
        <w:t>Whereas the annexed Agreement between the Government of the Republic of India and the Government of the People's Democratic Republic of Yemen for the avoidance of double taxation of income derived from international air transport has entered into force on 5-8-1988, the date of signature thereon by the Contracting States, as required by Article 5 of the said Agreement.</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ANNEXURE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THE GOVERNMENT OF THE REPUBLIC OF INDIA</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AND THE GOVERNMENT OF THE PEOPLE'S DEMOCRATIC REPUBLIC OF YEMEN DESIRING TO CONCLUDE AN AGREEMENT FOR THE AVOIDANCE OF DOUBLE TAXATION OF INCOME DERIVED FROM INTERNATIONAL AIR TRANSPORT HAVE AGREED AS FOLLOWS</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1</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Taxes Covered</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1.</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existing taxes to which this Agreement shall apply are:</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a</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in the case of People's Democratic Republic of Yemen, the income-tax including surcharge thereon (hereinafter referred to as "Yemeni Tax");</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b</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in the case of India:</w:t>
      </w:r>
    </w:p>
    <w:p w:rsidR="00191307" w:rsidRPr="00191307" w:rsidRDefault="00191307" w:rsidP="00191307">
      <w:pPr>
        <w:spacing w:before="100" w:line="240" w:lineRule="auto"/>
        <w:ind w:left="1440" w:hanging="1440"/>
        <w:jc w:val="both"/>
        <w:rPr>
          <w:rFonts w:ascii="Calibri" w:eastAsia="Times New Roman" w:hAnsi="Calibri" w:cs="Calibri"/>
          <w:color w:val="000000"/>
        </w:rPr>
      </w:pPr>
      <w:r w:rsidRPr="00191307">
        <w:rPr>
          <w:rFonts w:ascii="Times New Roman" w:eastAsia="Times New Roman" w:hAnsi="Times New Roman" w:cs="Times New Roman"/>
          <w:color w:val="000000"/>
          <w:sz w:val="14"/>
          <w:szCs w:val="14"/>
        </w:rPr>
        <w:t>                      </w:t>
      </w:r>
      <w:proofErr w:type="gramStart"/>
      <w:r w:rsidRPr="00191307">
        <w:rPr>
          <w:rFonts w:ascii="Arial" w:eastAsia="Times New Roman" w:hAnsi="Arial" w:cs="Arial"/>
          <w:color w:val="000000"/>
          <w:sz w:val="20"/>
          <w:szCs w:val="20"/>
        </w:rPr>
        <w:t>i</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income-tax including any surcharge there on;</w:t>
      </w:r>
    </w:p>
    <w:p w:rsidR="00191307" w:rsidRPr="00191307" w:rsidRDefault="00191307" w:rsidP="00191307">
      <w:pPr>
        <w:spacing w:before="100" w:line="240" w:lineRule="auto"/>
        <w:ind w:left="1440" w:hanging="1440"/>
        <w:jc w:val="both"/>
        <w:rPr>
          <w:rFonts w:ascii="Calibri" w:eastAsia="Times New Roman" w:hAnsi="Calibri" w:cs="Calibri"/>
          <w:color w:val="000000"/>
        </w:rPr>
      </w:pP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ii.</w:t>
      </w:r>
      <w:r w:rsidRPr="00191307">
        <w:rPr>
          <w:rFonts w:ascii="Times New Roman" w:eastAsia="Times New Roman" w:hAnsi="Times New Roman" w:cs="Times New Roman"/>
          <w:color w:val="000000"/>
          <w:sz w:val="14"/>
          <w:szCs w:val="14"/>
        </w:rPr>
        <w:t>        </w:t>
      </w:r>
      <w:proofErr w:type="gramStart"/>
      <w:r w:rsidRPr="00191307">
        <w:rPr>
          <w:rFonts w:ascii="Arial" w:eastAsia="Times New Roman" w:hAnsi="Arial" w:cs="Arial"/>
          <w:color w:val="000000"/>
          <w:sz w:val="20"/>
          <w:szCs w:val="20"/>
        </w:rPr>
        <w:t>the</w:t>
      </w:r>
      <w:proofErr w:type="gramEnd"/>
      <w:r w:rsidRPr="00191307">
        <w:rPr>
          <w:rFonts w:ascii="Arial" w:eastAsia="Times New Roman" w:hAnsi="Arial" w:cs="Arial"/>
          <w:color w:val="000000"/>
          <w:sz w:val="20"/>
          <w:szCs w:val="20"/>
        </w:rPr>
        <w:t xml:space="preserve"> surtax</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w:t>
      </w:r>
      <w:proofErr w:type="gramStart"/>
      <w:r w:rsidRPr="00191307">
        <w:rPr>
          <w:rFonts w:ascii="Arial" w:eastAsia="Times New Roman" w:hAnsi="Arial" w:cs="Arial"/>
          <w:color w:val="000000"/>
          <w:sz w:val="20"/>
          <w:szCs w:val="20"/>
        </w:rPr>
        <w:t>hereinafter</w:t>
      </w:r>
      <w:proofErr w:type="gramEnd"/>
      <w:r w:rsidRPr="00191307">
        <w:rPr>
          <w:rFonts w:ascii="Arial" w:eastAsia="Times New Roman" w:hAnsi="Arial" w:cs="Arial"/>
          <w:color w:val="000000"/>
          <w:sz w:val="20"/>
          <w:szCs w:val="20"/>
        </w:rPr>
        <w:t xml:space="preserve"> referred to as "Indian Tax").</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2.</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 xml:space="preserve">This Agreement shall also apply to any identical or </w:t>
      </w:r>
      <w:proofErr w:type="spellStart"/>
      <w:r w:rsidRPr="00191307">
        <w:rPr>
          <w:rFonts w:ascii="Arial" w:eastAsia="Times New Roman" w:hAnsi="Arial" w:cs="Arial"/>
          <w:color w:val="000000"/>
          <w:sz w:val="20"/>
          <w:szCs w:val="20"/>
        </w:rPr>
        <w:t>substantialy</w:t>
      </w:r>
      <w:proofErr w:type="spellEnd"/>
      <w:r w:rsidRPr="00191307">
        <w:rPr>
          <w:rFonts w:ascii="Arial" w:eastAsia="Times New Roman" w:hAnsi="Arial" w:cs="Arial"/>
          <w:color w:val="000000"/>
          <w:sz w:val="20"/>
          <w:szCs w:val="20"/>
        </w:rPr>
        <w:t xml:space="preserve"> similar taxes which are imposed after the date of signature of this Agreement in addition to or in place of the taxes </w:t>
      </w:r>
      <w:proofErr w:type="spellStart"/>
      <w:r w:rsidRPr="00191307">
        <w:rPr>
          <w:rFonts w:ascii="Arial" w:eastAsia="Times New Roman" w:hAnsi="Arial" w:cs="Arial"/>
          <w:color w:val="000000"/>
          <w:sz w:val="20"/>
          <w:szCs w:val="20"/>
        </w:rPr>
        <w:t>refered</w:t>
      </w:r>
      <w:proofErr w:type="spellEnd"/>
      <w:r w:rsidRPr="00191307">
        <w:rPr>
          <w:rFonts w:ascii="Arial" w:eastAsia="Times New Roman" w:hAnsi="Arial" w:cs="Arial"/>
          <w:color w:val="000000"/>
          <w:sz w:val="20"/>
          <w:szCs w:val="20"/>
        </w:rPr>
        <w:t xml:space="preserve"> to in paragraph 1 of this Article. The competent authorities of the Contracting States shall notify each other of any substantial changes which are made in their respective taxation laws.</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2</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DEFINITIONS</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1.</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In this Agreement, unless the context otherwise requires:</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a</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terms 'a Contracting State' and 'the other Contracting State' mean "People's Democratic Republic of Yemen" or "India", as the context requires;</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b</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term 'tax' means "Yemeni tax" or "Indian tax" as the context requires;</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lastRenderedPageBreak/>
        <w:t>c</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term 'enterprise of a Contracting State' means airlines designated by each Contracting State;</w:t>
      </w:r>
    </w:p>
    <w:p w:rsidR="00191307" w:rsidRPr="00191307" w:rsidRDefault="00191307" w:rsidP="00191307">
      <w:pPr>
        <w:spacing w:before="100" w:line="240" w:lineRule="auto"/>
        <w:ind w:left="1080" w:hanging="360"/>
        <w:jc w:val="both"/>
        <w:rPr>
          <w:rFonts w:ascii="Calibri" w:eastAsia="Times New Roman" w:hAnsi="Calibri" w:cs="Calibri"/>
          <w:color w:val="000000"/>
        </w:rPr>
      </w:pPr>
      <w:r w:rsidRPr="00191307">
        <w:rPr>
          <w:rFonts w:ascii="Arial" w:eastAsia="Times New Roman" w:hAnsi="Arial" w:cs="Arial"/>
          <w:color w:val="000000"/>
          <w:sz w:val="20"/>
          <w:szCs w:val="20"/>
        </w:rPr>
        <w:t>d.</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term 'international air traffic' means any transport by an aircraft operated by an enterprise of a Contracting State, except when the aircraft is operated solely between places in the other Contracting State;</w:t>
      </w:r>
    </w:p>
    <w:p w:rsidR="00191307" w:rsidRPr="00191307" w:rsidRDefault="00191307" w:rsidP="00191307">
      <w:pPr>
        <w:spacing w:before="100" w:line="240" w:lineRule="auto"/>
        <w:ind w:left="1080" w:hanging="360"/>
        <w:jc w:val="both"/>
        <w:rPr>
          <w:rFonts w:ascii="Calibri" w:eastAsia="Times New Roman" w:hAnsi="Calibri" w:cs="Calibri"/>
          <w:color w:val="000000"/>
        </w:rPr>
      </w:pPr>
      <w:r w:rsidRPr="00191307">
        <w:rPr>
          <w:rFonts w:ascii="Arial" w:eastAsia="Times New Roman" w:hAnsi="Arial" w:cs="Arial"/>
          <w:color w:val="000000"/>
          <w:sz w:val="20"/>
          <w:szCs w:val="20"/>
        </w:rPr>
        <w:t>e.</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 xml:space="preserve">the term 'operation of aircraft' means the transportation by air of passengers, livestock, goods or mail carried on by the owners or lessees or charterers of aircraft, including the sale of tickets for such transportation, the incidental lease of aircraft in </w:t>
      </w:r>
      <w:proofErr w:type="spellStart"/>
      <w:r w:rsidRPr="00191307">
        <w:rPr>
          <w:rFonts w:ascii="Arial" w:eastAsia="Times New Roman" w:hAnsi="Arial" w:cs="Arial"/>
          <w:color w:val="000000"/>
          <w:sz w:val="20"/>
          <w:szCs w:val="20"/>
        </w:rPr>
        <w:t>cluding</w:t>
      </w:r>
      <w:proofErr w:type="spellEnd"/>
      <w:r w:rsidRPr="00191307">
        <w:rPr>
          <w:rFonts w:ascii="Arial" w:eastAsia="Times New Roman" w:hAnsi="Arial" w:cs="Arial"/>
          <w:color w:val="000000"/>
          <w:sz w:val="20"/>
          <w:szCs w:val="20"/>
        </w:rPr>
        <w:t xml:space="preserve"> on a charter basis and any other activity directly connected with such transportation;</w:t>
      </w:r>
    </w:p>
    <w:p w:rsidR="00191307" w:rsidRPr="00191307" w:rsidRDefault="00191307" w:rsidP="00191307">
      <w:pPr>
        <w:spacing w:before="100" w:line="240" w:lineRule="auto"/>
        <w:ind w:left="1080" w:hanging="360"/>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f</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term 'competent authority' means:</w:t>
      </w:r>
    </w:p>
    <w:p w:rsidR="00191307" w:rsidRPr="00191307" w:rsidRDefault="00191307" w:rsidP="00191307">
      <w:pPr>
        <w:spacing w:before="100" w:line="240" w:lineRule="auto"/>
        <w:ind w:left="1440" w:hanging="1440"/>
        <w:jc w:val="both"/>
        <w:rPr>
          <w:rFonts w:ascii="Calibri" w:eastAsia="Times New Roman" w:hAnsi="Calibri" w:cs="Calibri"/>
          <w:color w:val="000000"/>
        </w:rPr>
      </w:pPr>
      <w:r w:rsidRPr="00191307">
        <w:rPr>
          <w:rFonts w:ascii="Times New Roman" w:eastAsia="Times New Roman" w:hAnsi="Times New Roman" w:cs="Times New Roman"/>
          <w:color w:val="000000"/>
          <w:sz w:val="14"/>
          <w:szCs w:val="14"/>
        </w:rPr>
        <w:t>                      </w:t>
      </w:r>
      <w:proofErr w:type="gramStart"/>
      <w:r w:rsidRPr="00191307">
        <w:rPr>
          <w:rFonts w:ascii="Arial" w:eastAsia="Times New Roman" w:hAnsi="Arial" w:cs="Arial"/>
          <w:color w:val="000000"/>
          <w:sz w:val="20"/>
          <w:szCs w:val="20"/>
        </w:rPr>
        <w:t>i</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 xml:space="preserve">in the case of the People's Democratic Republic of Yemen, the Ministry of Finance or its </w:t>
      </w:r>
      <w:proofErr w:type="spellStart"/>
      <w:r w:rsidRPr="00191307">
        <w:rPr>
          <w:rFonts w:ascii="Arial" w:eastAsia="Times New Roman" w:hAnsi="Arial" w:cs="Arial"/>
          <w:color w:val="000000"/>
          <w:sz w:val="20"/>
          <w:szCs w:val="20"/>
        </w:rPr>
        <w:t>authorised</w:t>
      </w:r>
      <w:proofErr w:type="spellEnd"/>
      <w:r w:rsidRPr="00191307">
        <w:rPr>
          <w:rFonts w:ascii="Arial" w:eastAsia="Times New Roman" w:hAnsi="Arial" w:cs="Arial"/>
          <w:color w:val="000000"/>
          <w:sz w:val="20"/>
          <w:szCs w:val="20"/>
        </w:rPr>
        <w:t xml:space="preserve"> representative;</w:t>
      </w:r>
    </w:p>
    <w:p w:rsidR="00191307" w:rsidRPr="00191307" w:rsidRDefault="00191307" w:rsidP="00191307">
      <w:pPr>
        <w:spacing w:before="100" w:line="240" w:lineRule="auto"/>
        <w:ind w:left="1440" w:hanging="1440"/>
        <w:jc w:val="both"/>
        <w:rPr>
          <w:rFonts w:ascii="Calibri" w:eastAsia="Times New Roman" w:hAnsi="Calibri" w:cs="Calibri"/>
          <w:color w:val="000000"/>
        </w:rPr>
      </w:pPr>
      <w:r w:rsidRPr="00191307">
        <w:rPr>
          <w:rFonts w:ascii="Times New Roman" w:eastAsia="Times New Roman" w:hAnsi="Times New Roman" w:cs="Times New Roman"/>
          <w:color w:val="000000"/>
          <w:sz w:val="14"/>
          <w:szCs w:val="14"/>
        </w:rPr>
        <w:t>                     </w:t>
      </w:r>
      <w:proofErr w:type="gramStart"/>
      <w:r w:rsidRPr="00191307">
        <w:rPr>
          <w:rFonts w:ascii="Arial" w:eastAsia="Times New Roman" w:hAnsi="Arial" w:cs="Arial"/>
          <w:color w:val="000000"/>
          <w:sz w:val="20"/>
          <w:szCs w:val="20"/>
        </w:rPr>
        <w:t>ii</w:t>
      </w:r>
      <w:proofErr w:type="gramEnd"/>
      <w:r w:rsidRPr="00191307">
        <w:rPr>
          <w:rFonts w:ascii="Arial" w:eastAsia="Times New Roman" w:hAnsi="Arial" w:cs="Arial"/>
          <w:color w:val="000000"/>
          <w:sz w:val="20"/>
          <w:szCs w:val="20"/>
        </w:rPr>
        <w:t>.</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 xml:space="preserve">in the case of India, the Central Government in the Department of Revenue or its </w:t>
      </w:r>
      <w:proofErr w:type="spellStart"/>
      <w:r w:rsidRPr="00191307">
        <w:rPr>
          <w:rFonts w:ascii="Arial" w:eastAsia="Times New Roman" w:hAnsi="Arial" w:cs="Arial"/>
          <w:color w:val="000000"/>
          <w:sz w:val="20"/>
          <w:szCs w:val="20"/>
        </w:rPr>
        <w:t>authorised</w:t>
      </w:r>
      <w:proofErr w:type="spellEnd"/>
      <w:r w:rsidRPr="00191307">
        <w:rPr>
          <w:rFonts w:ascii="Arial" w:eastAsia="Times New Roman" w:hAnsi="Arial" w:cs="Arial"/>
          <w:color w:val="000000"/>
          <w:sz w:val="20"/>
          <w:szCs w:val="20"/>
        </w:rPr>
        <w:t xml:space="preserve"> representative.</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2.</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In the application of the provisions of this Agreement by one of the Contracting States, any term used but not defined herein shall unless the context otherwise requires, have the meaning which it has under the laws in force in that State relating to the taxes which are subject of this Agreement.</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3</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AVOIDANCE OF DOUBLE TAXATION</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1.</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Income derived by an enterprise of a Contracting State from the operation of aircraft in international air traffic shall be exempted from tax in the other Contracting State.</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2.</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The provisions of paragraph 1 shall also apply to income from the participation in a pool, a joint airline business or an international operating agency.</w:t>
      </w:r>
    </w:p>
    <w:p w:rsidR="00191307" w:rsidRPr="00191307" w:rsidRDefault="00191307" w:rsidP="00191307">
      <w:pPr>
        <w:spacing w:before="100" w:line="240" w:lineRule="auto"/>
        <w:ind w:left="720" w:hanging="360"/>
        <w:jc w:val="both"/>
        <w:rPr>
          <w:rFonts w:ascii="Calibri" w:eastAsia="Times New Roman" w:hAnsi="Calibri" w:cs="Calibri"/>
          <w:color w:val="000000"/>
        </w:rPr>
      </w:pPr>
      <w:r w:rsidRPr="00191307">
        <w:rPr>
          <w:rFonts w:ascii="Arial" w:eastAsia="Times New Roman" w:hAnsi="Arial" w:cs="Arial"/>
          <w:color w:val="000000"/>
          <w:sz w:val="20"/>
          <w:szCs w:val="20"/>
        </w:rPr>
        <w:t>3.</w:t>
      </w:r>
      <w:r w:rsidRPr="00191307">
        <w:rPr>
          <w:rFonts w:ascii="Times New Roman" w:eastAsia="Times New Roman" w:hAnsi="Times New Roman" w:cs="Times New Roman"/>
          <w:color w:val="000000"/>
          <w:sz w:val="14"/>
          <w:szCs w:val="14"/>
        </w:rPr>
        <w:t>     </w:t>
      </w:r>
      <w:r w:rsidRPr="00191307">
        <w:rPr>
          <w:rFonts w:ascii="Arial" w:eastAsia="Times New Roman" w:hAnsi="Arial" w:cs="Arial"/>
          <w:color w:val="000000"/>
          <w:sz w:val="20"/>
          <w:szCs w:val="20"/>
        </w:rPr>
        <w:t>For the purpose of paragraphs 1 and 2, interest on funds connected with the operation of aircraft in international air traffic shall be regarded as income derived from the operation of such aircraft.</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4</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MUTUAL AGREEMENT PROCEDURE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 xml:space="preserve">The competent authorities of the Contracting States shall </w:t>
      </w:r>
      <w:proofErr w:type="spellStart"/>
      <w:r w:rsidRPr="00191307">
        <w:rPr>
          <w:rFonts w:ascii="Arial" w:eastAsia="Times New Roman" w:hAnsi="Arial" w:cs="Arial"/>
          <w:color w:val="000000"/>
          <w:sz w:val="20"/>
          <w:szCs w:val="20"/>
        </w:rPr>
        <w:t>endeavour</w:t>
      </w:r>
      <w:proofErr w:type="spellEnd"/>
      <w:r w:rsidRPr="00191307">
        <w:rPr>
          <w:rFonts w:ascii="Arial" w:eastAsia="Times New Roman" w:hAnsi="Arial" w:cs="Arial"/>
          <w:color w:val="000000"/>
          <w:sz w:val="20"/>
          <w:szCs w:val="20"/>
        </w:rPr>
        <w:t xml:space="preserve"> to resolve by mutual agreement any difficulties or doubts arising as to the interpretation or application of the Agreement.</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5</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ENTRY INTO FORCE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Each of the Contracting States shall notify to the other the completion of the procedures required by its law for the bringing into force of this Agreement. The Agreement shall enter into force on the date of signature thereon by the Contracting States, and shall thereupon have effect in respect of income arising in any fiscal year commencing on or after the 1st day of January, 1983.</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ARTICLE 6</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TERMINATION</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lastRenderedPageBreak/>
        <w:t>This Agreement shall continue in effect indefinitely but either Contracting State may, on or before the thirtieth day of June in any calendar year after the year 1993 give notice of termination to the other Contracting State and in such event this Agreement shall cease to be effective in respect of income arising in any fiscal year commencing on or after the 1st day of January next following the calendar year in which the notice is given.</w:t>
      </w:r>
    </w:p>
    <w:p w:rsidR="00191307" w:rsidRPr="00191307" w:rsidRDefault="00191307" w:rsidP="00191307">
      <w:pPr>
        <w:spacing w:before="100" w:line="240" w:lineRule="auto"/>
        <w:jc w:val="both"/>
        <w:rPr>
          <w:rFonts w:ascii="Calibri" w:eastAsia="Times New Roman" w:hAnsi="Calibri" w:cs="Calibri"/>
          <w:color w:val="000000"/>
        </w:rPr>
      </w:pPr>
      <w:proofErr w:type="gramStart"/>
      <w:r w:rsidRPr="00191307">
        <w:rPr>
          <w:rFonts w:ascii="Arial" w:eastAsia="Times New Roman" w:hAnsi="Arial" w:cs="Arial"/>
          <w:b/>
          <w:bCs/>
          <w:color w:val="000000"/>
          <w:sz w:val="20"/>
          <w:szCs w:val="20"/>
        </w:rPr>
        <w:t>IN WITNESS WHEREOF</w:t>
      </w:r>
      <w:r w:rsidRPr="00191307">
        <w:rPr>
          <w:rFonts w:ascii="Arial" w:eastAsia="Times New Roman" w:hAnsi="Arial" w:cs="Arial"/>
          <w:color w:val="000000"/>
          <w:sz w:val="20"/>
          <w:szCs w:val="20"/>
        </w:rPr>
        <w:t xml:space="preserve"> THE undersigned, duly </w:t>
      </w:r>
      <w:proofErr w:type="spellStart"/>
      <w:r w:rsidRPr="00191307">
        <w:rPr>
          <w:rFonts w:ascii="Arial" w:eastAsia="Times New Roman" w:hAnsi="Arial" w:cs="Arial"/>
          <w:color w:val="000000"/>
          <w:sz w:val="20"/>
          <w:szCs w:val="20"/>
        </w:rPr>
        <w:t>authorised</w:t>
      </w:r>
      <w:proofErr w:type="spellEnd"/>
      <w:r w:rsidRPr="00191307">
        <w:rPr>
          <w:rFonts w:ascii="Arial" w:eastAsia="Times New Roman" w:hAnsi="Arial" w:cs="Arial"/>
          <w:color w:val="000000"/>
          <w:sz w:val="20"/>
          <w:szCs w:val="20"/>
        </w:rPr>
        <w:t xml:space="preserve"> thereto, have signed the present Agreement.</w:t>
      </w:r>
      <w:proofErr w:type="gramEnd"/>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Done </w:t>
      </w:r>
      <w:r w:rsidRPr="00191307">
        <w:rPr>
          <w:rFonts w:ascii="Arial" w:eastAsia="Times New Roman" w:hAnsi="Arial" w:cs="Arial"/>
          <w:color w:val="000000"/>
          <w:sz w:val="20"/>
          <w:szCs w:val="20"/>
        </w:rPr>
        <w:t>at New Delhi this Fifth day of August one thousand nine hundred and eighty eight in two originals in the Hindi, Arabic and English languages, all texts being equally authentic. In the case of divergence amongst the three texts, the English text shall be the operative one.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For the Government of the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Republic of India</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(Sd.) (P. K. APPACHOO)</w:t>
      </w:r>
    </w:p>
    <w:p w:rsidR="00191307" w:rsidRPr="00191307" w:rsidRDefault="00191307" w:rsidP="00191307">
      <w:pPr>
        <w:spacing w:before="100" w:line="240" w:lineRule="auto"/>
        <w:jc w:val="both"/>
        <w:rPr>
          <w:rFonts w:ascii="Calibri" w:eastAsia="Times New Roman" w:hAnsi="Calibri" w:cs="Calibri"/>
          <w:color w:val="000000"/>
        </w:rPr>
      </w:pPr>
      <w:proofErr w:type="gramStart"/>
      <w:r w:rsidRPr="00191307">
        <w:rPr>
          <w:rFonts w:ascii="Arial" w:eastAsia="Times New Roman" w:hAnsi="Arial" w:cs="Arial"/>
          <w:color w:val="000000"/>
          <w:sz w:val="20"/>
          <w:szCs w:val="20"/>
        </w:rPr>
        <w:t>Joint Secretary to the Government of India.</w:t>
      </w:r>
      <w:proofErr w:type="gramEnd"/>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For the Government of the</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People's Democratic Republic of Yemen</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(Sd.) (H.E. MOHAMED BIN MOHAMED AL-HUBEISHI)</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color w:val="000000"/>
          <w:sz w:val="20"/>
          <w:szCs w:val="20"/>
        </w:rPr>
        <w:t>Ambassador Extraordinary and Plenipotentiary of the People's Democratic Republic of Yemen</w:t>
      </w:r>
    </w:p>
    <w:p w:rsidR="00191307" w:rsidRPr="00191307" w:rsidRDefault="00191307" w:rsidP="00191307">
      <w:pPr>
        <w:spacing w:before="100" w:line="240" w:lineRule="auto"/>
        <w:jc w:val="both"/>
        <w:rPr>
          <w:rFonts w:ascii="Calibri" w:eastAsia="Times New Roman" w:hAnsi="Calibri" w:cs="Calibri"/>
          <w:color w:val="000000"/>
        </w:rPr>
      </w:pPr>
      <w:r w:rsidRPr="00191307">
        <w:rPr>
          <w:rFonts w:ascii="Arial" w:eastAsia="Times New Roman" w:hAnsi="Arial" w:cs="Arial"/>
          <w:b/>
          <w:bCs/>
          <w:color w:val="000000"/>
          <w:sz w:val="20"/>
          <w:szCs w:val="20"/>
        </w:rPr>
        <w:t>[FM 501/1/87-FTD Notification No. 8070]</w:t>
      </w:r>
    </w:p>
    <w:sectPr w:rsidR="00191307" w:rsidRPr="00191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07"/>
    <w:rsid w:val="00191307"/>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2019-07-23T07:20:00Z</dcterms:created>
  <dcterms:modified xsi:type="dcterms:W3CDTF">2019-07-23T07:21:00Z</dcterms:modified>
</cp:coreProperties>
</file>