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30" w:rsidRPr="000D3930" w:rsidRDefault="000D3930" w:rsidP="000D3930">
      <w:pPr>
        <w:spacing w:before="100" w:line="240" w:lineRule="auto"/>
        <w:jc w:val="both"/>
        <w:rPr>
          <w:rFonts w:ascii="Calibri" w:eastAsia="Times New Roman" w:hAnsi="Calibri" w:cs="Calibri"/>
          <w:color w:val="000000"/>
        </w:rPr>
      </w:pPr>
      <w:bookmarkStart w:id="0" w:name="_GoBack"/>
      <w:bookmarkEnd w:id="0"/>
      <w:r w:rsidRPr="000D3930">
        <w:rPr>
          <w:rFonts w:ascii="Arial" w:eastAsia="Times New Roman" w:hAnsi="Arial" w:cs="Arial"/>
          <w:b/>
          <w:bCs/>
          <w:color w:val="000000"/>
          <w:sz w:val="20"/>
          <w:szCs w:val="20"/>
        </w:rPr>
        <w:t>Trinidad and Tobago</w:t>
      </w:r>
    </w:p>
    <w:p w:rsidR="000D3930" w:rsidRPr="000D3930" w:rsidRDefault="000D3930" w:rsidP="000D3930">
      <w:pPr>
        <w:spacing w:before="100" w:line="240" w:lineRule="auto"/>
        <w:jc w:val="center"/>
        <w:rPr>
          <w:rFonts w:ascii="Calibri" w:eastAsia="Times New Roman" w:hAnsi="Calibri" w:cs="Calibri"/>
          <w:color w:val="000000"/>
        </w:rPr>
      </w:pPr>
      <w:r w:rsidRPr="000D3930">
        <w:rPr>
          <w:rFonts w:ascii="Arial" w:eastAsia="Times New Roman" w:hAnsi="Arial" w:cs="Arial"/>
          <w:b/>
          <w:bCs/>
          <w:color w:val="000000"/>
          <w:sz w:val="20"/>
          <w:szCs w:val="20"/>
        </w:rPr>
        <w:t>Double Taxation Avoidance Agreement</w:t>
      </w:r>
    </w:p>
    <w:p w:rsidR="000D3930" w:rsidRPr="000D3930" w:rsidRDefault="000D3930" w:rsidP="000D3930">
      <w:pPr>
        <w:spacing w:before="100" w:line="240" w:lineRule="auto"/>
        <w:jc w:val="center"/>
        <w:rPr>
          <w:rFonts w:ascii="Calibri" w:eastAsia="Times New Roman" w:hAnsi="Calibri" w:cs="Calibri"/>
          <w:color w:val="000000"/>
        </w:rPr>
      </w:pPr>
      <w:r w:rsidRPr="000D3930">
        <w:rPr>
          <w:rFonts w:ascii="Arial" w:eastAsia="Times New Roman" w:hAnsi="Arial" w:cs="Arial"/>
          <w:b/>
          <w:bCs/>
          <w:color w:val="000000"/>
          <w:sz w:val="20"/>
          <w:szCs w:val="20"/>
        </w:rPr>
        <w:t>Income Tax Act, 1961:Notifications under section 90:Convention between the Government of the Republic of India and the Government of the Republic of Trinidad and Tobago for the avoidance of double taxation and the prevention of fiscal evasion with respect to taxes on income.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Notification No. G.S.R. 720(E),dtd.26.10.1999</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color w:val="000000"/>
          <w:sz w:val="20"/>
          <w:szCs w:val="20"/>
        </w:rPr>
        <w:t>Whereas the annexed Convention between the Government of the Republic of India and the Government of the Republic of Trinidad and Tobago for the avoidance of double taxation and the prevention of fiscal evasion with respect to taxes on income has entered into force on the thirteenth day of October, 1999, thirty days after the receipt of the later of the notifications by both the Contracting States to each other of the completion of the procedures required under their laws for bringing into force of the said Convention in accordance with Article 29 of the said Convention;</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Convention shall be given effect to in the Union of India.</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CONVENTION BETWEEN THE GOVERNMENT OF THE REPUBLIC OF INDIA AND THE GOVERNMENT OF THE REPUBLIC OF TRINIDAD AND TOBAGO FOR THE AVOIDANCE OF DOUBLE TAXATION AND THE PREVENTION OF FISCAL EVASION WITH RESPECT TO TAXES ON INCOME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color w:val="000000"/>
          <w:sz w:val="20"/>
          <w:szCs w:val="20"/>
        </w:rPr>
        <w:t>The Government of the Republic of India and the Government of the Republic of Trinidad and Tobago desiring to conclude a Convention for the avoidance of double taxation and the prevention of fiscal evasion with respect to taxes on income and with a view to promoting economic co-operation between the two countries have agreed as follows: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Personal Scope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color w:val="000000"/>
          <w:sz w:val="20"/>
          <w:szCs w:val="20"/>
        </w:rPr>
        <w:t>This Convention shall apply to persons who are residents of one or both of the Contracting States.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Taxes Covered</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This Convention shall apply to taxes on income imposed on behalf of a Contracting State or of its political sub-divisions or local authorities irrespective of the manner in which they are levied.</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existing taxes which are the subject of this Convention are: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Trinidad and Tobago, the corporation tax, the income-tax, the unemployment levy and the petroleum profits tax (hereinafter referred to as "Trinidad and Tobago tax");</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India, the income-tax, including any surcharge thereon (hereinafter referred to as "Indian tax").</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lastRenderedPageBreak/>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This Convention shall apply also to any identical or substantially similar taxes which are imposed by a Contracting State after the date of signature of this Convention in addition to, or in place of, the taxes referred to in paragraph 3. The competent authorities of the Contracting States shall notify each other of any substantial changes which have been made in their respective taxation laws.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3</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General Definitions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For the purposes of this Convention, unless the context otherwise requires: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'Trinidad and Tobago" means the Archipelagic State of Trinidad and Tobago, comprising the several islands of Trinidad and Tobago, its archipelagic waters, territorial sea and the airspace thereof, together with the adjacent submarine areas of the Exclusive Economic Zone and the continental shelf beyond the territorial sea over which Trinidad and Tobago exercises sovereign or other rights in accordance with the laws of Trinidad and Tobago and with international law;</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 according to the Indian law and in accordance with international law, including the UN Convention on the Law of the Sea;</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terms "a Contracting State" and "the other Contracting State" mean the Republic of Trinidad and Tobago or the Republic of India, as the context requires;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d.</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"person" includes an individual, a company, a body of persons and any other entity which is treated as a taxable unit under the taxation laws in force in the respective Contracting States;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e.</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"company" means any body corporate or any entity which is treated as a body corporate for tax purposes;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f.</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terms "enterprise of a Contracting State" and "enterprise of the other Contracting State" mean respectively an enterprise carried on by a resident of a Contracting State and an enterprise carried on by a resident of the other Contracting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g.</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"international traffic" means any transport by ship or aircraft operated by an enterprise which is a resident of a Contracting State, except when the ship or aircraft is operated solely between places in the other Contracting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h.</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"competent authority" means:</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Trinidad and Tobago, the Minister to whom the responsibility for Finance is assigned or his authorized representative;</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India, the Central Government in the Ministry of Finance (Department of Revenue) or their authorised representative;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"national" means:</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any individual possessing the nationality of a Contracting State;</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any legal person, partnership or association deriving its status as such from the laws in force in a Contracting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j.</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"fiscal year" means:</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lastRenderedPageBreak/>
        <w:t>                      </w:t>
      </w: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Trinidad and Tobago, the "year of income" as defined in section 2(1) of the Income-tax Act, Chapter 75:01;</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India, "previous year" as defined under section 3 of the Income-tax Act, 1961;</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k.</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"tax" means Trinidad and Tobago tax or Indian tax, as the context requires, but shall not include any amount which is payable in respect of any default or omission in relation to the taxes to which this Convention applies or which represents a penalty or fine imposed relating to those taxes.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application of this Convention by a Contracting State, any term not defined herein shall, unless the context otherwise requires, have the meaning which it has under the laws of that contracting State relating to the taxes which are the subject of this Convention.</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4</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Resident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For purposes of this Convention, the term "resident of a Contracting State" means any person who, under the laws of that State is liable to tax therein by reason of his domicile, residence, place of management or any other criterion of a similar nature.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by reason of the provisions of paragraph 1 an individual is a resident of both Contracting States, then his status shall be determined as follows: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the State in which he has his centre of vital interests cannot be determined, or if he has not a permanent home available to him in either State, he shall be deemed to be a resident of the State in which he has a habitual abode;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he has a habitual abode in both States or in neither of them, he shall be deemed to be a resident of the State of which he is a national;</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d.</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he is a national of both States or of neither of them, the competent authorities of the Contracting States shall settle the question by mutual agreement.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by reason of the provisions of paragraph 1 a person other than an individual is a resident of both Contracting States, then it shall be deemed to be a resident of the State in which its place of effective management is situated. If the State in which its place or effective management is situated cannot be determined, then the competent authorities of the Contracting State shall settle the question by mutual agreement.</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5</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Permanent Establishment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For the purposes of this Convention, the term "permanent establishment" means a fixed place of business through which the business of an enterprise is wholly or partly carried 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"permanent establishment" includes especially:</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place of management;</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branch;</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lastRenderedPageBreak/>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an office;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d.</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factory;</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e.</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workshop;</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f.</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warehouse in relation to a person providing storage facilities for others: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g.</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sales outlet;</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h.</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mine, an oil or gas well, a quarry or any other place of extraction of natural resources;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drilling rig or ship used for, or in connection with, the exploration or development of natural resources;</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j.</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dredging project;</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k.</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farm, plantation or other place where agricultural, forestry, plantation or related activities are carried on; and</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l.</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building site or construction or assembly project or supervisory activities in connection therewith only if such site, project or activity last more than nine months.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preceding provisions of this Article the term "permanent establishment" shall be deemed not to include: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use of facilities solely for the purpose of storage, display delivery of goods or merchandise belonging to the enterprise;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maintenance of a stock of goods or merchandise belonging to the enterprise solely for the purpose of storage, display or delivery;</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maintenance of a stock of goods or merchandise belonging to the enterprise solely for the purpose of processing by another enterprise;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d.</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e.</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maintenance of a fixed place of business solely for the purpose of carrying on, for the enterprise, any other activity of a preparatory or auxiliary character;</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f.</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provisions of paragraphs 1 and 2, where a person, other than an agent of an independent status to whom paragraph 6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person:</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has and habitually exercises in that State an authority to conclude contracts in the name of the enterprise, unless the activities of such person are limited to those mentioned in paragraph 3 which, if exercised through a fixed place of business, would not make this fixed place of business a permanent establishment under the provisions of that paragraph; or</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lastRenderedPageBreak/>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has no such authority but habitually maintains in the first-mentioned State a stock of goods or merchandise from which he regularly delivers goods or merchandise on behalf of the enterprise; or</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habitually secures orders in the first-mentioned State, wholly or almost wholly for the enterprise itself or for the enterprise and other enterprises controlling, controlled by, or subject to the same control, as that enterprise.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6 applies.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6.</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 is acting in the ordinary course of their business. However, when the activities of such an agent are devoted wholly or almost wholly on behalf of that enterprise, he will not be considered an agent of an independent status within the meaning of this paragraph.</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7.</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6</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Income from Immovable Property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also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"immovable property" shall have the meaning which it has under the laws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motor vehicles and aircraft shall not be regarded as immovable property.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 1 shall apply to income derived from the direct use, letting, or use in any other form of immovable property.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7</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Business Profits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also be taxed in the other State but only so much of them as is attributable to that permanent establishment.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lastRenderedPageBreak/>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in accordance with the provisions of and subject to the limitations of the laws of that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 profits shall be attributed to a permanent establishment by reason of the mere purchase by that permanent establishment of goods or merchandise for the enterprise.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6.</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8</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Shipping and Air Transport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Profits derived by an enterprise of a Contracting State from the operation of ships or aircraft in international traffic shall be taxable only in that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Profits derived by a transportation enterprise which is a resident of a Contracting State from the use, maintenance, or rental of containers (including trailers and other equipment for the transport of containers) used in the transport of goods or merchandise in international traffic shall be taxable only in that Contracting State unless the containers are used solely within the other Contracting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For the purposes of this Article, interest earned incidentally on funds connected with the operation of ships or aircraft in international traffic shall be regarded as profits derived from the operation of such ships or aircraft, and the provisions of Article 11 shall not apply in relation to such interest.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9</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Associated Enterprises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 xml:space="preserve">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w:t>
      </w:r>
      <w:r w:rsidRPr="000D3930">
        <w:rPr>
          <w:rFonts w:ascii="Arial" w:eastAsia="Times New Roman" w:hAnsi="Arial" w:cs="Arial"/>
          <w:color w:val="000000"/>
          <w:sz w:val="20"/>
          <w:szCs w:val="20"/>
        </w:rPr>
        <w:lastRenderedPageBreak/>
        <w:t>enterprises, but, by reason of those conditions have not so accrued, may be included in the profits of that enterprise and taxed accordingly.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a Contracting State includes in the profits of an enterprise of that State 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10</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Dividends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Dividends paid by a company which is a resident of a Contracting State to a resident of the other Contracting State may also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 10 per cent of the gross amount of the dividends. This paragraph shall not affect the taxation of the company in respect of the profits out of which the dividends are paid.</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11</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Interest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Interest arising in a Contracting State and paid to a resident of the other Contracting State may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 xml:space="preserve">However, such interest may also be taxed in the Contracting State in which it arises and according to the laws of that State, but if the recipient is the beneficial owner of the interest the tax so charged shall not exceed 10 per cent of the gross amount of the interest. The competent </w:t>
      </w:r>
      <w:r w:rsidRPr="000D3930">
        <w:rPr>
          <w:rFonts w:ascii="Arial" w:eastAsia="Times New Roman" w:hAnsi="Arial" w:cs="Arial"/>
          <w:color w:val="000000"/>
          <w:sz w:val="20"/>
          <w:szCs w:val="20"/>
        </w:rPr>
        <w:lastRenderedPageBreak/>
        <w:t>authorities of the Contracting States shall by mutual agreement settle the mode of application of this limitation.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provisions of paragraph 2, interest arising in a Contracting State shall be exempt from tax in that State provided it is derived and beneficially owned by:</w:t>
      </w:r>
    </w:p>
    <w:p w:rsidR="000D3930" w:rsidRPr="000D3930" w:rsidRDefault="000D3930" w:rsidP="000D3930">
      <w:pPr>
        <w:spacing w:before="100" w:line="240" w:lineRule="auto"/>
        <w:ind w:left="1080" w:hanging="108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Government, a political sub-division or a local authority of the other Contracting State; or</w:t>
      </w:r>
    </w:p>
    <w:p w:rsidR="000D3930" w:rsidRPr="000D3930" w:rsidRDefault="000D3930" w:rsidP="000D3930">
      <w:pPr>
        <w:spacing w:before="100" w:line="240" w:lineRule="auto"/>
        <w:ind w:left="1080" w:hanging="108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 </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Trinidad and Tobago, the Central Bank of Trinidad and Tobago, the Agricultural Development Bank, the Export. Insurance Company, the National Housing Authority, the National Insurance Board, the Home Mortgage Bank, the Deposit Insurance Corporation, the Small Business Development Company, the Development Finance Limited and the Trinidad and Tobago Mortgage Finance Company;</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India, the Reserve Bank of India, the Industrial Finance Corporation of India, the Industrial Development Bank of India, the Export Import Bank of India, the National Housing Bank, the Small Industries Development Bank of India and the Industrial Credit and Investment Corporation of India (ICICI); or</w:t>
      </w:r>
    </w:p>
    <w:p w:rsidR="000D3930" w:rsidRPr="000D3930" w:rsidRDefault="000D3930" w:rsidP="000D3930">
      <w:pPr>
        <w:spacing w:before="100" w:line="240" w:lineRule="auto"/>
        <w:ind w:left="1080" w:hanging="108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iii.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any other institution of agency as may be mutually agreed upon between the two contracting States.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but shall not include any item which is treated as a distribution under the provisions of Article 10 of this Convention. Penalty charges for late payment shall not be regarded as interest for the purpose of this Article.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14, as the case may be, shall apply.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6.</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7.</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 shall remain taxable according to the laws of each Contracting State, due regard being had to the other provisions of this Convention.</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12</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lastRenderedPageBreak/>
        <w:t>Royalties and Fees for Technical Services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Royalties or fees for technical services arising in a Contracting State and paid to a resident of the other Contracting State may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However, such royalties or fees for technical services may also be taxed in the Contracting State in which they arise and according to the laws of that State, but if the recipient is the beneficial owner of the royalties or fees for technical services the tax so charged shall not exceed 10 per cent of the gross amount of the royalties or fees for technical services.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 </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"royalties" as used in this Article means payments of any kind received as a consideration for the use of, or the right to use, any copyright of a literary, artistic or scientific work including cinematograph films or recordings on any means of reproduction for use in connection with television or radio broadcasting, any patent, trade-mark, design or model, plan, know-how, computer software programme, secret formula or process, or any industrial, commercial or scientific equipment or for information concerning industrial, commercial or scientific experience;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 14 and 15 of this Convention.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or property in respect of which the royalties or fees for technical services are paid is effectively connected with such permanent establishment or fixed base. In such case the provisions of Article 7 or Article 14, as the case may be, shall apply.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Royalties or fees for technical services shall be deemed to arise in a Contracting State when the payer is that State itself, a political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6.</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13</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Capital Gains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lastRenderedPageBreak/>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also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also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Gains derived by an enterprise of a Contracting State from the alienation of ships or aircraft operated in international traffic or movable property pertaining to the operation of such ships, aircraft shall be taxable only in that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6.</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Gains from the alienation of any property other than that referred to in paragraphs 1, 2, 3, 4 and 5, shall be taxable only in the Contracting State of which the alienator is resident.</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14</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Independent Personal Services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he has a fixed base regularly available to him in the other Contracting State for the purpose of performing his activities; in that case, only so much of the income as is attributable to that fixed base may be taxed in that other State; or</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 or</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the remuneration for his activities in the other Contracting State is paid by a resident of that Contracting State or is borne by a permanent establishment or a fixed base situated in that Contracting State and exceeds in the fiscal year a sum of Rupees 40,000 or its equivalent in Trinidad and Tobago currency.</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term "professional services" includes especially independent scientific, literary, artistic, educational or teaching activities as well as the independent activities of medical practitioners, lawyers, engineers, architects, dentists and accountants.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15</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Dependent Personal Services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 xml:space="preserve">Subject to the provisions of Articles 16, 18, and 19 salaries, wages emoluments and other similar remuneration derived by a resident of a Contracting State in respect of an employment shall be taxable only in that State unless the employment is exercised in the other Contracting State. If the </w:t>
      </w:r>
      <w:r w:rsidRPr="000D3930">
        <w:rPr>
          <w:rFonts w:ascii="Arial" w:eastAsia="Times New Roman" w:hAnsi="Arial" w:cs="Arial"/>
          <w:color w:val="000000"/>
          <w:sz w:val="20"/>
          <w:szCs w:val="20"/>
        </w:rPr>
        <w:lastRenderedPageBreak/>
        <w:t>employment is so exercised, such remuneration as is derived therefrom may also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recipient is present in the other State for a period or periods not exceeding in the aggregate 183 days in any 12-month period commencing or ending in the fiscal year concerned; and</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remuneration is paid by, or on behalf of, an employer who is not a resident of the other State; and</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remuneration is not borne by a permanent establishment or a fixed base which the employer has in the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preceding provisions of this Article, remuneration derived in respect of an employment exercised aboard a ship or aircraft operated in international traffic, by an enterprise of a Contracting State may be taxed in that State.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16</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Directors' Fees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color w:val="000000"/>
          <w:sz w:val="20"/>
          <w:szCs w:val="20"/>
        </w:rPr>
        <w:t>Directors' fees and other similar payments derived by a resident of a Contracting State in his or her capacity as a member of the Board of Directors of a company which is a resident of the other Contracting State may also be taxed in that other State.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17</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Artistes and Sportspersons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provisions of Articles 14 and 15 income derived by a resident of a Contracting State as an entertainer, such as a theatre, motion picture, radio or television artiste, or a musician, or as a sportsperson, from his personal activities as such exercised in the other Contracting State, may also be taxed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income in respect of personal activities exercised by an entertainer or a sportsperson in his capacity as such accrues not to the entertainer or sportsperson himself but to another person, that income may, notwithstanding the provisions of Articles 7, 14 and 15 be taxed in the Contracting State in which the activities of the entertainer or sportsperson are exercised.</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paragraphs 1 and 2, shall not apply to income from activities performed in a Contracting State by entertainers or sportspersons if the visit to that State is substantially supported by public funds of one or both of the Contracting States or of political sub-divisions or local authorities thereof. In such a case, the income is taxable only in the Contracting State of which the entertainer or sportsperson is a resident.</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18</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Pensions and Social Security Payments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Subject to the provisions of paragraph 2 of Article 19, pensions and other similar remuneration paid in consideration of past employment to a resident of a Contracting State and any annuity paid to such a resident may also be taxed in that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lastRenderedPageBreak/>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provisions of paragraph 1, pensions paid and other payments made under a public scheme which is part of the social security system of a Contracting State or a political sub-division or a local authority thereof shall be taxable only in that State.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19</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Government Service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 </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Remuneration, other than a pension, paid by a Contracting State or a political sub-division or a local authority thereof to an individual in respect of services rendered to that State or sub-division or authority shall be taxable only in that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However, such remuneration shall be taxable only in the other Contracting State if the services are rendered in that other State and the individual is a resident of that State who:</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is a national of that State; or</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did not become a resident of that State solely for the purpose of rendering the services.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Any pension paid by, or out of funds created by, a Contracting State or a political sub-division or a local authority thereof to an individual in respect of services rendered to that State or sub-division or authority shall be taxable only in that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However, such pension shall be taxable only in the other Contracting State if the individual is a resident of, and a national of,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Articles 15, 16 and 18 shall apply to remuneration and pensions in respect of services rendered in connection with a business carried on by a Contracting State or a political sub-division or a local authority thereof.</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20</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Students and Apprentices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student or business apprentice who is or was a resident of a Contracting State immediately before visiting the other Contracting State and who is present in that other Contracting State solely for the purpose of his education or training shall, besides grants, loans and scholarships, be exempt from tax in that other State on:</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payments made to him by persons residing outside that other State for the purposes of his maintenance, education or training; and</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remuneration from employment in that other State for an amount not exceeding the amount which is exempt from tax under the laws of that other Contracting State for any fiscal year, provided that such employment is directly related to his studies or is undertaken for the purpose of his maintenance.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benefit of this Article shall extend only for such period of time as may be reasonable or customarily required to complete the education or training undertaken, but in no event shall any individual have the benefits of this Article for more than seven consecutive years from the date of his first arrival in that other Contracting State.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21</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lastRenderedPageBreak/>
        <w:t>Professors, Teachers and Research Scholars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 professor, teacher or research scholar who is or was a resident of the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For the purposes of this Article and Article 20, an individual shall be deemed to be a resident of a Contracting State if he is resident in that State in the fiscal year in which he visits the other Contracting State or in the immediately preceding fiscal year.</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For the purposes of paragraph 1 "approved institutions" means an institution which has been approved in this regard by the competent authority of the State in which the institution is located.</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22</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Other Income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Items of income of a resident of a contracting State, wherever arising, not dealt with in the foregoing Articles of this Convention shall be taxable only in that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paragraph 1 shall not apply to income, other than income from immovable property as defined in paragraph 2 of Article 6:</w:t>
      </w:r>
    </w:p>
    <w:p w:rsidR="000D3930" w:rsidRPr="000D3930" w:rsidRDefault="000D3930" w:rsidP="000D3930">
      <w:pPr>
        <w:spacing w:before="100" w:line="240" w:lineRule="auto"/>
        <w:ind w:left="144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of property in respect of which the income is paid is effectively connected with such permanent establishment or fixed base. In such case the provisions of Article 7 or Article 14, as the case may be, shall apply;</w:t>
      </w:r>
    </w:p>
    <w:p w:rsidR="000D3930" w:rsidRPr="000D3930" w:rsidRDefault="000D3930" w:rsidP="000D3930">
      <w:pPr>
        <w:spacing w:before="100" w:line="240" w:lineRule="auto"/>
        <w:ind w:left="144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if the resident of a Contracting State derives income from sources within the other Contracting State in the of lotteries, crossword puzzles, races including horse races, card games and other games of any sort or gambling or betting of any form or nature whatsoever, such income may be taxed in the other Contracting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Notwithstanding the provisions of paragraphs 1 and 2, items of income of a resident of a Contracting State not dealt with in the foregoing Articles of this Convention and arising in the other Contracting State may also be taxed in that other State.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23</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Elimination of Double Taxation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laws in force in either of the Contracting State will continue to govern the taxation of income in the respective Contracting States except where provisions to the contrary are made in this Convention.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 xml:space="preserve">In the case of Trinidad and Tobago, double taxation shall be eliminated as follows: Where a resident of Trinidad and Tobago derives income which, in accordance with the provisions of this Convention, may be taxed in India, Trinidad and Tobago shall allow as a deduction from the tax on the income of that resident an amount equal to the income-tax paid in India, whether directly or by deduction at source. Such deduction shall not, however, exceed that part of the income-tax </w:t>
      </w:r>
      <w:r w:rsidRPr="000D3930">
        <w:rPr>
          <w:rFonts w:ascii="Arial" w:eastAsia="Times New Roman" w:hAnsi="Arial" w:cs="Arial"/>
          <w:color w:val="000000"/>
          <w:sz w:val="20"/>
          <w:szCs w:val="20"/>
        </w:rPr>
        <w:lastRenderedPageBreak/>
        <w:t>as computed before the deduction is given, which is attributable to the income which may be taxed in India.</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the case of India, double taxation shall be eliminated as follows: Where a resident of India derives income which, in accordance with the provisions of this Convention, may be taxed in Trinidad and Tobago, India shall allow as a deduction from the tax on the income of that resident an amount equal to the income-tax paid in Trinidad and Tobago, whether directly or by deduction at source. Such deduction shall not, however, exceed that part of the income-tax, as computed before the deduction is given, which is attributable to the income which may be taxed in Trinidad and Tobago.</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tax payable in the Contracting State mentioned in paragraphs 2 and 3 of this Article shall be deemed to include the tax which would have been payable but for the tax incentives granted under the laws of the Contracting State and which are designed to promote economic development.</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Income which in accordance with the provisions of this Convention, is not to be subjected to tax in a Contracting State, may be taken into account for calculating the rate of tax to be imposed in that Contracting State.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24</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Non-discrimination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 preventing a Contracting State from charging the profits of a permanent establishment which a company of the other Contracting State has in the first-mentioned State at a rate of tax which is higher than that imposed on that profits of a similar company of the first-mentioned Contracting State, nor as being in conflict with the provisions of paragraph 3 of Article 7 of this Convention.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Nothing in this Article shall be construed as obliging a Contracting State to grant to the residents of the other Contracting State any personal allowances, reliefs or deductions for taxation purposes on account of civil status or family responsibilities which it grants to its own residents.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Except where the provisions of Article 9, paragraph 7 of Article 11 or paragraph 6 of Article 12 apply, interest, royalties and fees for technical services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5.</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6.</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this Article shall, notwithstanding the provisions of Article 2, apply to taxes of every kind and description.</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lastRenderedPageBreak/>
        <w:t>ARTICLE 25</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Mutual Agreement Procedure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Where a person considers that the action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this Convention.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agreement reached shall be implemented notwithstanding any time limits in the domestic law of the Contracting States.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this Convention.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The competent authorities shall, through consultations, develop appropriate bilateral procedures, conditions, methods and techniques for the implementation of the mutual agreement procedure provided for in this Article.</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26</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Exchange of Information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competent authorities of the Contracting States shall exchange such information (including documents), as is necessary for carrying out the provisions of this Convention or of the domestic laws of the Contracting States concerning taxes covered by this Convention insofar as the taxation thereunder is not contrary to this Convention in particular for the prevention of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this Convention. Such persons or authorities shall use the information. Such persons or authorities shall use the information only for such purposes. They may disclose the information in public Court proceedings or in judicial decision.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no case shall the provisions of paragraph 1 be construed so as to impose on a Contracting State the obligation:</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to carry out administrative measures at variance with the laws and administrative practice of that or of the other Contracting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t>b.</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to supply information or documents which are not obtainable under the laws or in the normal course of the administration of that or of the other Contracting State;</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color w:val="000000"/>
          <w:sz w:val="20"/>
          <w:szCs w:val="20"/>
        </w:rPr>
        <w:lastRenderedPageBreak/>
        <w:t>c.</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to supply information or documents which would disclose any trade, business, industrial, commercial or professional secret or trade process, or information, the disclosure of which would be contrary to public policy.</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27</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Diplomatic Agents and Consular Officers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color w:val="000000"/>
          <w:sz w:val="20"/>
          <w:szCs w:val="20"/>
        </w:rPr>
        <w:t>Nothing in this Convention shall affect the fiscal privileges of diplomatic agents or consular officers under the general rules of international law or under the provisions of special agreements.</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28</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Collection Assistance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Contracting States undertake to lend assistance to each other in the collection of taxes to which this Convention relates, together with interest, costs, and civil penalties relating to such taxes, referred to in this Article as a "revenue claim".</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Request for assistance by the competent authority of a Contracting State in the collection of a revenue claim shall include a certification by such authority that, under the laws of that State, the revenue claim has been finally determined. For the purposes of this Article, a revenue claim is finally determined when a Contracting State has the right under its internal law to collect the revenue claim and the taxpayer has no further rights to restrain collection.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Amount collected by the competent authority of a Contracting State pursuant to this Article shall be forwarded to the competent authority of the other Contracting State. However, the first-mentioned Contracting State shall be entitled to reimbursement of costs, if any, incurred in the course of rendering such assistance to the extent mutually agreed between the competent authorities of the two States.</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4.</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Nothing in this Article shall be construed as imposing on either Contracting State the obligation to carry out administrative measures of a different nature from those used in the collection of its own taxes or those which would be contrary to this public policy.</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ARTICLE 29</w:t>
      </w:r>
    </w:p>
    <w:p w:rsidR="000D3930" w:rsidRPr="000D3930" w:rsidRDefault="000D3930" w:rsidP="000D3930">
      <w:pPr>
        <w:spacing w:before="100" w:line="240" w:lineRule="auto"/>
        <w:jc w:val="both"/>
        <w:rPr>
          <w:rFonts w:ascii="Calibri" w:eastAsia="Times New Roman" w:hAnsi="Calibri" w:cs="Calibri"/>
          <w:color w:val="000000"/>
        </w:rPr>
      </w:pPr>
      <w:r w:rsidRPr="000D3930">
        <w:rPr>
          <w:rFonts w:ascii="Arial" w:eastAsia="Times New Roman" w:hAnsi="Arial" w:cs="Arial"/>
          <w:b/>
          <w:bCs/>
          <w:color w:val="000000"/>
          <w:sz w:val="20"/>
          <w:szCs w:val="20"/>
        </w:rPr>
        <w:t>Entry into Force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1.</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Contracting States shall notify each other in writing, through diplomatic channels, of the completion of the procedures required by the respective laws for the entry into force of this Convention.</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2.</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This Convention shall enter into force thirty days after the receipt of the later of the notifications referred to in paragraph 1 of this Article.</w:t>
      </w:r>
    </w:p>
    <w:p w:rsidR="000D3930" w:rsidRPr="000D3930" w:rsidRDefault="000D3930" w:rsidP="000D3930">
      <w:pPr>
        <w:spacing w:before="100" w:line="240" w:lineRule="auto"/>
        <w:ind w:left="720" w:hanging="360"/>
        <w:jc w:val="both"/>
        <w:rPr>
          <w:rFonts w:ascii="Calibri" w:eastAsia="Times New Roman" w:hAnsi="Calibri" w:cs="Calibri"/>
          <w:color w:val="000000"/>
        </w:rPr>
      </w:pPr>
      <w:r w:rsidRPr="000D3930">
        <w:rPr>
          <w:rFonts w:ascii="Arial" w:eastAsia="Times New Roman" w:hAnsi="Arial" w:cs="Arial"/>
          <w:color w:val="000000"/>
          <w:sz w:val="20"/>
          <w:szCs w:val="20"/>
        </w:rPr>
        <w:t>3.</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The provisions of this Convention shall have effect:</w:t>
      </w:r>
    </w:p>
    <w:p w:rsidR="000D3930" w:rsidRPr="000D3930" w:rsidRDefault="000D3930" w:rsidP="000D3930">
      <w:pPr>
        <w:spacing w:before="100" w:line="240" w:lineRule="auto"/>
        <w:ind w:left="1080" w:hanging="360"/>
        <w:jc w:val="both"/>
        <w:rPr>
          <w:rFonts w:ascii="Calibri" w:eastAsia="Times New Roman" w:hAnsi="Calibri" w:cs="Calibri"/>
          <w:color w:val="000000"/>
        </w:rPr>
      </w:pPr>
      <w:r w:rsidRPr="000D3930">
        <w:rPr>
          <w:rFonts w:ascii="Arial" w:eastAsia="Times New Roman" w:hAnsi="Arial" w:cs="Arial"/>
          <w:b/>
          <w:bCs/>
          <w:color w:val="000000"/>
          <w:sz w:val="20"/>
          <w:szCs w:val="20"/>
        </w:rPr>
        <w:t>a.</w:t>
      </w:r>
      <w:r w:rsidRPr="000D3930">
        <w:rPr>
          <w:rFonts w:ascii="Times New Roman" w:eastAsia="Times New Roman" w:hAnsi="Times New Roman" w:cs="Times New Roman"/>
          <w:color w:val="000000"/>
          <w:sz w:val="14"/>
          <w:szCs w:val="14"/>
        </w:rPr>
        <w:t>     </w:t>
      </w:r>
      <w:r w:rsidRPr="000D3930">
        <w:rPr>
          <w:rFonts w:ascii="Arial" w:eastAsia="Times New Roman" w:hAnsi="Arial" w:cs="Arial"/>
          <w:b/>
          <w:bCs/>
          <w:color w:val="000000"/>
          <w:sz w:val="20"/>
          <w:szCs w:val="20"/>
        </w:rPr>
        <w:t>In Trinidad and Tobago:</w:t>
      </w:r>
    </w:p>
    <w:p w:rsidR="000D3930" w:rsidRPr="000D3930" w:rsidRDefault="000D3930" w:rsidP="000D3930">
      <w:pPr>
        <w:spacing w:before="100" w:line="240" w:lineRule="auto"/>
        <w:ind w:left="1440" w:hanging="1440"/>
        <w:jc w:val="both"/>
        <w:rPr>
          <w:rFonts w:ascii="Calibri" w:eastAsia="Times New Roman" w:hAnsi="Calibri" w:cs="Calibri"/>
          <w:color w:val="000000"/>
        </w:rPr>
      </w:pP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w:t>
      </w:r>
      <w:r w:rsidRPr="000D3930">
        <w:rPr>
          <w:rFonts w:ascii="Times New Roman" w:eastAsia="Times New Roman" w:hAnsi="Times New Roman" w:cs="Times New Roman"/>
          <w:color w:val="000000"/>
          <w:sz w:val="14"/>
          <w:szCs w:val="14"/>
        </w:rPr>
        <w:t>        </w:t>
      </w:r>
      <w:r w:rsidRPr="000D3930">
        <w:rPr>
          <w:rFonts w:ascii="Arial" w:eastAsia="Times New Roman" w:hAnsi="Arial" w:cs="Arial"/>
          <w:color w:val="000000"/>
          <w:sz w:val="20"/>
          <w:szCs w:val="20"/>
        </w:rPr>
        <w:t>in respect of taxes withheld at source, to income paid or credited on or after first January in the calendar year next following that in which this Convention enters into force;</w:t>
      </w:r>
    </w:p>
    <w:sectPr w:rsidR="000D3930" w:rsidRPr="000D3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30"/>
    <w:rsid w:val="000D3930"/>
    <w:rsid w:val="002B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9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9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7680</Words>
  <Characters>43776</Characters>
  <Application>Microsoft Office Word</Application>
  <DocSecurity>0</DocSecurity>
  <Lines>364</Lines>
  <Paragraphs>102</Paragraphs>
  <ScaleCrop>false</ScaleCrop>
  <Company/>
  <LinksUpToDate>false</LinksUpToDate>
  <CharactersWithSpaces>51354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2019-07-23T07:53:00Z</dcterms:created>
  <dcterms:modified xsi:type="dcterms:W3CDTF">2019-07-23T07:54:00Z</dcterms:modified>
</cp:coreProperties>
</file>